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ink/ink8.xml" ContentType="application/inkml+xml"/>
  <Override PartName="/word/ink/ink9.xml" ContentType="application/inkml+xml"/>
  <Override PartName="/word/ink/ink10.xml" ContentType="application/inkml+xml"/>
  <Override PartName="/word/ink/ink11.xml" ContentType="application/inkml+xml"/>
  <Override PartName="/word/ink/ink12.xml" ContentType="application/inkml+xml"/>
  <Override PartName="/word/ink/ink13.xml" ContentType="application/inkml+xml"/>
  <Override PartName="/word/ink/ink14.xml" ContentType="application/inkml+xml"/>
  <Override PartName="/word/ink/ink15.xml" ContentType="application/inkml+xml"/>
  <Override PartName="/word/ink/ink16.xml" ContentType="application/inkml+xml"/>
  <Override PartName="/word/ink/ink17.xml" ContentType="application/inkml+xml"/>
  <Override PartName="/word/ink/ink18.xml" ContentType="application/inkml+xml"/>
  <Override PartName="/word/ink/ink19.xml" ContentType="application/inkml+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243358" w14:textId="5D71FBDC" w:rsidR="00BC66FE" w:rsidRPr="007B46B8" w:rsidRDefault="00AB714E" w:rsidP="007B46B8">
      <w:pPr>
        <w:pStyle w:val="Antrat1"/>
        <w:ind w:left="6521" w:hanging="41"/>
        <w:rPr>
          <w:rFonts w:cs="Times New Roman"/>
          <w:b w:val="0"/>
          <w:bCs w:val="0"/>
          <w:szCs w:val="20"/>
        </w:rPr>
      </w:pPr>
      <w:r w:rsidRPr="007B46B8">
        <w:rPr>
          <w:rFonts w:ascii="Times New Roman" w:eastAsia="Calibri Light" w:hAnsi="Times New Roman" w:cs="Times New Roman"/>
          <w:b w:val="0"/>
          <w:bCs w:val="0"/>
          <w:color w:val="000000" w:themeColor="text1"/>
          <w:sz w:val="24"/>
          <w:szCs w:val="24"/>
        </w:rPr>
        <w:t xml:space="preserve">Specialiųjų pirkimo sąlygų </w:t>
      </w:r>
      <w:r w:rsidR="00675C58" w:rsidRPr="007B46B8">
        <w:rPr>
          <w:rFonts w:ascii="Times New Roman" w:eastAsia="Calibri Light" w:hAnsi="Times New Roman" w:cs="Times New Roman"/>
          <w:b w:val="0"/>
          <w:bCs w:val="0"/>
          <w:color w:val="000000" w:themeColor="text1"/>
          <w:sz w:val="24"/>
          <w:szCs w:val="24"/>
        </w:rPr>
        <w:t>2</w:t>
      </w:r>
      <w:r w:rsidRPr="007B46B8">
        <w:rPr>
          <w:rFonts w:ascii="Times New Roman" w:eastAsia="Calibri" w:hAnsi="Times New Roman" w:cs="Times New Roman"/>
          <w:b w:val="0"/>
          <w:bCs w:val="0"/>
          <w:color w:val="000000" w:themeColor="text1"/>
          <w:sz w:val="24"/>
          <w:szCs w:val="24"/>
        </w:rPr>
        <w:t xml:space="preserve"> priedas „T</w:t>
      </w:r>
      <w:r w:rsidR="00675C58" w:rsidRPr="007B46B8">
        <w:rPr>
          <w:rFonts w:ascii="Times New Roman" w:eastAsia="Calibri" w:hAnsi="Times New Roman" w:cs="Times New Roman"/>
          <w:b w:val="0"/>
          <w:bCs w:val="0"/>
          <w:color w:val="000000" w:themeColor="text1"/>
          <w:sz w:val="24"/>
          <w:szCs w:val="24"/>
        </w:rPr>
        <w:t>echninė specifikacija</w:t>
      </w:r>
      <w:r w:rsidRPr="007B46B8">
        <w:rPr>
          <w:rFonts w:ascii="Times New Roman" w:eastAsia="Calibri" w:hAnsi="Times New Roman" w:cs="Times New Roman"/>
          <w:b w:val="0"/>
          <w:bCs w:val="0"/>
          <w:color w:val="000000" w:themeColor="text1"/>
          <w:sz w:val="24"/>
          <w:szCs w:val="24"/>
        </w:rPr>
        <w:t>“</w:t>
      </w:r>
    </w:p>
    <w:p w14:paraId="2AF5EE0F" w14:textId="4BC129BC" w:rsidR="00BC66FE" w:rsidRPr="009C4943" w:rsidRDefault="008B62F1" w:rsidP="008B62F1">
      <w:pPr>
        <w:pStyle w:val="Antrat1"/>
        <w:jc w:val="center"/>
        <w:rPr>
          <w:rFonts w:ascii="Times New Roman" w:hAnsi="Times New Roman" w:cs="Times New Roman"/>
          <w:color w:val="auto"/>
          <w:sz w:val="20"/>
          <w:szCs w:val="20"/>
          <w:shd w:val="clear" w:color="auto" w:fill="FFFFFF"/>
        </w:rPr>
      </w:pPr>
      <w:r w:rsidRPr="009C4943">
        <w:rPr>
          <w:rFonts w:ascii="Times New Roman" w:eastAsia="Calibri" w:hAnsi="Times New Roman" w:cs="Times New Roman"/>
          <w:color w:val="auto"/>
          <w:sz w:val="20"/>
          <w:szCs w:val="20"/>
        </w:rPr>
        <w:t xml:space="preserve">DRUSKININKŲ </w:t>
      </w:r>
      <w:r w:rsidR="000546D0">
        <w:rPr>
          <w:rFonts w:ascii="Times New Roman" w:eastAsia="Calibri" w:hAnsi="Times New Roman" w:cs="Times New Roman"/>
          <w:color w:val="auto"/>
          <w:sz w:val="20"/>
          <w:szCs w:val="20"/>
        </w:rPr>
        <w:t>SAVIVALDYBĖS</w:t>
      </w:r>
      <w:r w:rsidRPr="009C4943">
        <w:rPr>
          <w:rFonts w:ascii="Times New Roman" w:eastAsia="Calibri" w:hAnsi="Times New Roman" w:cs="Times New Roman"/>
          <w:color w:val="auto"/>
          <w:sz w:val="20"/>
          <w:szCs w:val="20"/>
        </w:rPr>
        <w:t xml:space="preserve"> VIEŠŲJŲ VIETŲ VAIZDO STEBĖJIMO SISTEMOS MONTAVIMO, DUOMENŲ PERDAVIMO IR PRIEŽIŪROS </w:t>
      </w:r>
      <w:r w:rsidRPr="009C4943">
        <w:rPr>
          <w:rFonts w:ascii="Times New Roman" w:hAnsi="Times New Roman" w:cs="Times New Roman"/>
          <w:color w:val="auto"/>
          <w:sz w:val="20"/>
          <w:szCs w:val="20"/>
          <w:shd w:val="clear" w:color="auto" w:fill="FFFFFF"/>
        </w:rPr>
        <w:t>PASLAUGŲ PIRKIMO</w:t>
      </w:r>
    </w:p>
    <w:p w14:paraId="6DF544F1" w14:textId="2A9A1C19" w:rsidR="008B62F1" w:rsidRPr="009C4943" w:rsidRDefault="008B62F1" w:rsidP="008B62F1">
      <w:pPr>
        <w:jc w:val="center"/>
        <w:rPr>
          <w:b/>
          <w:bCs/>
          <w:szCs w:val="20"/>
        </w:rPr>
      </w:pPr>
      <w:r w:rsidRPr="009C4943">
        <w:rPr>
          <w:b/>
          <w:bCs/>
          <w:szCs w:val="20"/>
        </w:rPr>
        <w:t>TECHNINĖ SPECIFIKACIJA</w:t>
      </w:r>
    </w:p>
    <w:p w14:paraId="7152C8E5" w14:textId="77777777" w:rsidR="008B62F1" w:rsidRPr="008B62F1" w:rsidRDefault="008B62F1" w:rsidP="008B62F1"/>
    <w:p w14:paraId="34095926" w14:textId="59259A13" w:rsidR="008834F5" w:rsidRPr="00B26C43" w:rsidRDefault="00EA032F" w:rsidP="00FC2155">
      <w:pPr>
        <w:pStyle w:val="Antrat2"/>
        <w:rPr>
          <w:rFonts w:ascii="Times New Roman" w:hAnsi="Times New Roman" w:cs="Times New Roman"/>
          <w:color w:val="auto"/>
          <w:sz w:val="20"/>
          <w:szCs w:val="20"/>
        </w:rPr>
      </w:pPr>
      <w:r w:rsidRPr="00B26C43">
        <w:rPr>
          <w:rFonts w:ascii="Times New Roman" w:hAnsi="Times New Roman" w:cs="Times New Roman"/>
          <w:color w:val="auto"/>
          <w:sz w:val="20"/>
          <w:szCs w:val="20"/>
        </w:rPr>
        <w:t>1. Bendr</w:t>
      </w:r>
      <w:r w:rsidR="00FC2155" w:rsidRPr="00B26C43">
        <w:rPr>
          <w:rFonts w:ascii="Times New Roman" w:hAnsi="Times New Roman" w:cs="Times New Roman"/>
          <w:color w:val="auto"/>
          <w:sz w:val="20"/>
          <w:szCs w:val="20"/>
        </w:rPr>
        <w:t>ie</w:t>
      </w:r>
      <w:r w:rsidRPr="00B26C43">
        <w:rPr>
          <w:rFonts w:ascii="Times New Roman" w:hAnsi="Times New Roman" w:cs="Times New Roman"/>
          <w:color w:val="auto"/>
          <w:sz w:val="20"/>
          <w:szCs w:val="20"/>
        </w:rPr>
        <w:t xml:space="preserve">ji </w:t>
      </w:r>
      <w:r w:rsidR="00FC2155" w:rsidRPr="00B26C43">
        <w:rPr>
          <w:rFonts w:ascii="Times New Roman" w:hAnsi="Times New Roman" w:cs="Times New Roman"/>
          <w:color w:val="auto"/>
          <w:sz w:val="20"/>
          <w:szCs w:val="20"/>
        </w:rPr>
        <w:t>reikalavimai</w:t>
      </w:r>
    </w:p>
    <w:p w14:paraId="78CC3F9C" w14:textId="2B8011F7" w:rsidR="00862E46" w:rsidRDefault="00FC2155" w:rsidP="00DA3D27">
      <w:pPr>
        <w:pStyle w:val="FirstParagraph"/>
        <w:spacing w:before="0" w:after="0"/>
        <w:ind w:left="360"/>
        <w:rPr>
          <w:rFonts w:cs="Times New Roman"/>
          <w:sz w:val="20"/>
          <w:szCs w:val="20"/>
          <w:lang w:val="lt-LT"/>
        </w:rPr>
      </w:pPr>
      <w:r w:rsidRPr="00B26C43">
        <w:rPr>
          <w:rFonts w:cs="Times New Roman"/>
          <w:b/>
          <w:bCs/>
          <w:sz w:val="20"/>
          <w:szCs w:val="20"/>
          <w:lang w:val="lt-LT"/>
        </w:rPr>
        <w:t>1.1.</w:t>
      </w:r>
      <w:r w:rsidRPr="00B26C43">
        <w:rPr>
          <w:rFonts w:cs="Times New Roman"/>
          <w:sz w:val="20"/>
          <w:szCs w:val="20"/>
          <w:lang w:val="lt-LT"/>
        </w:rPr>
        <w:t xml:space="preserve"> Šioje techninėje specifikacijoje (toliau – Techninė specifikacija) Perkančioji organizacija nustato </w:t>
      </w:r>
      <w:r w:rsidR="00C86DF6" w:rsidRPr="00B26C43">
        <w:rPr>
          <w:rFonts w:cs="Times New Roman"/>
          <w:sz w:val="20"/>
          <w:szCs w:val="20"/>
          <w:lang w:val="lt-LT"/>
        </w:rPr>
        <w:t xml:space="preserve">minimalius reikalavimus vaizdo stebėjimo sistemos sudėtinėms dalims, įskaitant fiksuotas, </w:t>
      </w:r>
      <w:proofErr w:type="spellStart"/>
      <w:r w:rsidR="00C86DF6" w:rsidRPr="00B26C43">
        <w:rPr>
          <w:rFonts w:cs="Times New Roman"/>
          <w:sz w:val="20"/>
          <w:szCs w:val="20"/>
          <w:lang w:val="lt-LT"/>
        </w:rPr>
        <w:t>multisensorines</w:t>
      </w:r>
      <w:proofErr w:type="spellEnd"/>
      <w:r w:rsidR="00C86DF6" w:rsidRPr="00B26C43">
        <w:rPr>
          <w:rFonts w:cs="Times New Roman"/>
          <w:sz w:val="20"/>
          <w:szCs w:val="20"/>
          <w:lang w:val="lt-LT"/>
        </w:rPr>
        <w:t>, vaizdo kameras, duomenų perdavimo infrastruktūrą, vaizdo analizės (AI) sprendimus, vaizdo valdymo programinę įrangą bei sistemos eksploatavimo paslaugas.</w:t>
      </w:r>
      <w:r w:rsidR="00C86DF6" w:rsidRPr="00B26C43">
        <w:rPr>
          <w:rFonts w:cs="Times New Roman"/>
          <w:sz w:val="20"/>
          <w:szCs w:val="20"/>
          <w:lang w:val="lt-LT"/>
        </w:rPr>
        <w:br/>
      </w:r>
      <w:r w:rsidRPr="00B26C43">
        <w:rPr>
          <w:rFonts w:cs="Times New Roman"/>
          <w:b/>
          <w:bCs/>
          <w:sz w:val="20"/>
          <w:szCs w:val="20"/>
          <w:lang w:val="lt-LT"/>
        </w:rPr>
        <w:t>1.2.</w:t>
      </w:r>
      <w:r w:rsidRPr="00B26C43">
        <w:rPr>
          <w:rFonts w:cs="Times New Roman"/>
          <w:sz w:val="20"/>
          <w:szCs w:val="20"/>
          <w:lang w:val="lt-LT"/>
        </w:rPr>
        <w:t xml:space="preserve"> </w:t>
      </w:r>
      <w:r w:rsidR="00B17D96" w:rsidRPr="00B17D96">
        <w:rPr>
          <w:rFonts w:cs="Times New Roman"/>
          <w:sz w:val="20"/>
          <w:szCs w:val="20"/>
          <w:lang w:val="lt-LT"/>
        </w:rPr>
        <w:t>Pirkimo objektas – Druskininkų savivaldybės viešųjų vietų vaizdo stebėjimo sistemos montavimo, duomenų perdavimo ir priežiūros paslaugos, apimančios techninio sprendinio parengimą, reikiamos įrangos įrengimą (sumontavimą ir konfigūravimą), integravimą į esamą Perkančiosios organizacijos infrastruktūrą, duomenų perdavimą, vaizdo įrašų saugojimą, techninę priežiūrą ir sistemos eksploatavimo užtikrinimą. Visa sistema (įranga, ryšio kanalai, vaizdo įrašymo infrastruktūra ir stebėjimo centras) turi būti pilnai įrengta, sukonfigūruota ir perduota eksploatacijai ne vėliau kaip per 3 (tris) mėnesius nuo pirkimo sutarties įsigaliojimo dienos. Paslaugų teikimo (eksploatavimo) laikotarpis – 60 (šešiasdešimt) mėnesių nuo Vaizdo stebėjimo sistemos perdavimo eksploatacijai akto pasirašymo dienos.</w:t>
      </w:r>
      <w:r w:rsidR="00676B8E" w:rsidRPr="00B26C43">
        <w:rPr>
          <w:rFonts w:cs="Times New Roman"/>
          <w:sz w:val="20"/>
          <w:szCs w:val="20"/>
          <w:lang w:val="lt-LT"/>
        </w:rPr>
        <w:br/>
      </w:r>
      <w:r w:rsidRPr="00B26C43">
        <w:rPr>
          <w:rFonts w:cs="Times New Roman"/>
          <w:b/>
          <w:bCs/>
          <w:sz w:val="20"/>
          <w:szCs w:val="20"/>
          <w:lang w:val="lt-LT"/>
        </w:rPr>
        <w:t xml:space="preserve">1.3. </w:t>
      </w:r>
      <w:r w:rsidRPr="00B26C43">
        <w:rPr>
          <w:rFonts w:cs="Times New Roman"/>
          <w:sz w:val="20"/>
          <w:szCs w:val="20"/>
          <w:lang w:val="lt-LT"/>
        </w:rPr>
        <w:t xml:space="preserve">Perkamos paslaugos apima: </w:t>
      </w:r>
      <w:r w:rsidRPr="00B26C43">
        <w:rPr>
          <w:rFonts w:cs="Times New Roman"/>
          <w:sz w:val="20"/>
          <w:szCs w:val="20"/>
          <w:lang w:val="lt-LT"/>
        </w:rPr>
        <w:br/>
      </w:r>
      <w:r w:rsidR="00C603F0">
        <w:rPr>
          <w:rFonts w:cs="Times New Roman"/>
          <w:b/>
          <w:bCs/>
          <w:sz w:val="20"/>
          <w:szCs w:val="20"/>
          <w:lang w:val="lt-LT"/>
        </w:rPr>
        <w:t xml:space="preserve">   </w:t>
      </w:r>
      <w:r w:rsidRPr="00B26C43">
        <w:rPr>
          <w:rFonts w:cs="Times New Roman"/>
          <w:b/>
          <w:bCs/>
          <w:sz w:val="20"/>
          <w:szCs w:val="20"/>
          <w:lang w:val="lt-LT"/>
        </w:rPr>
        <w:t>1.3.1.</w:t>
      </w:r>
      <w:r w:rsidRPr="00B26C43">
        <w:rPr>
          <w:rFonts w:cs="Times New Roman"/>
          <w:sz w:val="20"/>
          <w:szCs w:val="20"/>
          <w:lang w:val="lt-LT"/>
        </w:rPr>
        <w:t xml:space="preserve"> </w:t>
      </w:r>
      <w:r w:rsidR="00503B59" w:rsidRPr="00B26C43">
        <w:rPr>
          <w:rFonts w:cs="Times New Roman"/>
          <w:sz w:val="20"/>
          <w:szCs w:val="20"/>
          <w:lang w:val="lt-LT"/>
        </w:rPr>
        <w:t>Vaizdo stebėjimo kamerų ir kitos būtinos įrangos pateikimą, sumontavimą ir konfigūravimą.</w:t>
      </w:r>
      <w:r w:rsidRPr="00B26C43">
        <w:rPr>
          <w:rFonts w:cs="Times New Roman"/>
          <w:sz w:val="20"/>
          <w:szCs w:val="20"/>
          <w:lang w:val="lt-LT"/>
        </w:rPr>
        <w:br/>
      </w:r>
      <w:r w:rsidR="00C603F0">
        <w:rPr>
          <w:rFonts w:cs="Times New Roman"/>
          <w:b/>
          <w:bCs/>
          <w:sz w:val="20"/>
          <w:szCs w:val="20"/>
          <w:lang w:val="lt-LT"/>
        </w:rPr>
        <w:t xml:space="preserve">   </w:t>
      </w:r>
      <w:r w:rsidRPr="00B26C43">
        <w:rPr>
          <w:rFonts w:cs="Times New Roman"/>
          <w:b/>
          <w:bCs/>
          <w:sz w:val="20"/>
          <w:szCs w:val="20"/>
          <w:lang w:val="lt-LT"/>
        </w:rPr>
        <w:t>1.3.2.</w:t>
      </w:r>
      <w:r w:rsidRPr="00B26C43">
        <w:rPr>
          <w:rFonts w:cs="Times New Roman"/>
          <w:sz w:val="20"/>
          <w:szCs w:val="20"/>
          <w:lang w:val="lt-LT"/>
        </w:rPr>
        <w:t xml:space="preserve"> Integraciją su esama Perkančiosios organizacijos IT ir duomenų perdavimo infrastruktūra.</w:t>
      </w:r>
      <w:r w:rsidRPr="00B26C43">
        <w:rPr>
          <w:rFonts w:cs="Times New Roman"/>
          <w:sz w:val="20"/>
          <w:szCs w:val="20"/>
          <w:lang w:val="lt-LT"/>
        </w:rPr>
        <w:br/>
      </w:r>
      <w:r w:rsidR="00C603F0">
        <w:rPr>
          <w:rFonts w:cs="Times New Roman"/>
          <w:b/>
          <w:bCs/>
          <w:sz w:val="20"/>
          <w:szCs w:val="20"/>
          <w:lang w:val="lt-LT"/>
        </w:rPr>
        <w:t xml:space="preserve">   </w:t>
      </w:r>
      <w:r w:rsidRPr="00B26C43">
        <w:rPr>
          <w:rFonts w:cs="Times New Roman"/>
          <w:b/>
          <w:bCs/>
          <w:sz w:val="20"/>
          <w:szCs w:val="20"/>
          <w:lang w:val="lt-LT"/>
        </w:rPr>
        <w:t>1.3.3.</w:t>
      </w:r>
      <w:r w:rsidRPr="00B26C43">
        <w:rPr>
          <w:rFonts w:cs="Times New Roman"/>
          <w:sz w:val="20"/>
          <w:szCs w:val="20"/>
          <w:lang w:val="lt-LT"/>
        </w:rPr>
        <w:t xml:space="preserve"> </w:t>
      </w:r>
      <w:r w:rsidR="005C77E1" w:rsidRPr="005C77E1">
        <w:rPr>
          <w:rFonts w:cs="Times New Roman"/>
          <w:sz w:val="20"/>
          <w:szCs w:val="20"/>
          <w:lang w:val="lt-LT"/>
        </w:rPr>
        <w:t>Duomenų perdavimo paslaugas (naudojant šviesolaidinį, mobilųjį 5G/LTE ryšį arba mišrų šių technologijų</w:t>
      </w:r>
      <w:r w:rsidR="005C77E1">
        <w:rPr>
          <w:rFonts w:cs="Times New Roman"/>
          <w:sz w:val="20"/>
          <w:szCs w:val="20"/>
          <w:lang w:val="lt-LT"/>
        </w:rPr>
        <w:t xml:space="preserve"> </w:t>
      </w:r>
      <w:r w:rsidR="005C77E1" w:rsidRPr="005C77E1">
        <w:rPr>
          <w:rFonts w:cs="Times New Roman"/>
          <w:sz w:val="20"/>
          <w:szCs w:val="20"/>
          <w:lang w:val="lt-LT"/>
        </w:rPr>
        <w:t>sprendimą).</w:t>
      </w:r>
      <w:r w:rsidRPr="00B26C43">
        <w:rPr>
          <w:rFonts w:cs="Times New Roman"/>
          <w:sz w:val="20"/>
          <w:szCs w:val="20"/>
          <w:lang w:val="lt-LT"/>
        </w:rPr>
        <w:br/>
      </w:r>
      <w:r w:rsidR="00C603F0">
        <w:rPr>
          <w:rFonts w:cs="Times New Roman"/>
          <w:b/>
          <w:bCs/>
          <w:sz w:val="20"/>
          <w:szCs w:val="20"/>
          <w:lang w:val="lt-LT"/>
        </w:rPr>
        <w:t xml:space="preserve">   </w:t>
      </w:r>
      <w:r w:rsidRPr="00B26C43">
        <w:rPr>
          <w:rFonts w:cs="Times New Roman"/>
          <w:b/>
          <w:bCs/>
          <w:sz w:val="20"/>
          <w:szCs w:val="20"/>
          <w:lang w:val="lt-LT"/>
        </w:rPr>
        <w:t>1.3.4.</w:t>
      </w:r>
      <w:r w:rsidRPr="00B26C43">
        <w:rPr>
          <w:rFonts w:cs="Times New Roman"/>
          <w:sz w:val="20"/>
          <w:szCs w:val="20"/>
          <w:lang w:val="lt-LT"/>
        </w:rPr>
        <w:t xml:space="preserve"> Vaizdo įrašymo, saugojimo ir atsarginių kopijų užtikrinimą.</w:t>
      </w:r>
      <w:r w:rsidRPr="00B26C43">
        <w:rPr>
          <w:rFonts w:cs="Times New Roman"/>
          <w:sz w:val="20"/>
          <w:szCs w:val="20"/>
          <w:lang w:val="lt-LT"/>
        </w:rPr>
        <w:br/>
      </w:r>
      <w:r w:rsidR="00C603F0">
        <w:rPr>
          <w:rFonts w:cs="Times New Roman"/>
          <w:b/>
          <w:bCs/>
          <w:sz w:val="20"/>
          <w:szCs w:val="20"/>
          <w:lang w:val="lt-LT"/>
        </w:rPr>
        <w:t xml:space="preserve">   </w:t>
      </w:r>
      <w:r w:rsidRPr="00B26C43">
        <w:rPr>
          <w:rFonts w:cs="Times New Roman"/>
          <w:b/>
          <w:bCs/>
          <w:sz w:val="20"/>
          <w:szCs w:val="20"/>
          <w:lang w:val="lt-LT"/>
        </w:rPr>
        <w:t>1.3.5.</w:t>
      </w:r>
      <w:r w:rsidRPr="00B26C43">
        <w:rPr>
          <w:rFonts w:cs="Times New Roman"/>
          <w:sz w:val="20"/>
          <w:szCs w:val="20"/>
          <w:lang w:val="lt-LT"/>
        </w:rPr>
        <w:t xml:space="preserve"> Sistemos kibernetinį saugumą.</w:t>
      </w:r>
      <w:r w:rsidRPr="00B26C43">
        <w:rPr>
          <w:rFonts w:cs="Times New Roman"/>
          <w:sz w:val="20"/>
          <w:szCs w:val="20"/>
          <w:lang w:val="lt-LT"/>
        </w:rPr>
        <w:br/>
      </w:r>
      <w:r w:rsidR="00C603F0">
        <w:rPr>
          <w:rFonts w:cs="Times New Roman"/>
          <w:b/>
          <w:bCs/>
          <w:sz w:val="20"/>
          <w:szCs w:val="20"/>
          <w:lang w:val="lt-LT"/>
        </w:rPr>
        <w:t xml:space="preserve">   </w:t>
      </w:r>
      <w:r w:rsidRPr="00B26C43">
        <w:rPr>
          <w:rFonts w:cs="Times New Roman"/>
          <w:b/>
          <w:bCs/>
          <w:sz w:val="20"/>
          <w:szCs w:val="20"/>
          <w:lang w:val="lt-LT"/>
        </w:rPr>
        <w:t>1.3.6.</w:t>
      </w:r>
      <w:r w:rsidRPr="00B26C43">
        <w:rPr>
          <w:rFonts w:cs="Times New Roman"/>
          <w:sz w:val="20"/>
          <w:szCs w:val="20"/>
          <w:lang w:val="lt-LT"/>
        </w:rPr>
        <w:t xml:space="preserve"> Techninę priežiūrą, gedimų šalinimą ir profilaktiką.</w:t>
      </w:r>
      <w:r w:rsidRPr="00B26C43">
        <w:rPr>
          <w:rFonts w:cs="Times New Roman"/>
          <w:sz w:val="20"/>
          <w:szCs w:val="20"/>
          <w:lang w:val="lt-LT"/>
        </w:rPr>
        <w:br/>
      </w:r>
      <w:r w:rsidR="00C603F0">
        <w:rPr>
          <w:rFonts w:cs="Times New Roman"/>
          <w:b/>
          <w:bCs/>
          <w:sz w:val="20"/>
          <w:szCs w:val="20"/>
          <w:lang w:val="lt-LT"/>
        </w:rPr>
        <w:t xml:space="preserve">   </w:t>
      </w:r>
      <w:r w:rsidRPr="00B26C43">
        <w:rPr>
          <w:rFonts w:cs="Times New Roman"/>
          <w:b/>
          <w:bCs/>
          <w:sz w:val="20"/>
          <w:szCs w:val="20"/>
          <w:lang w:val="lt-LT"/>
        </w:rPr>
        <w:t>1.3.7.</w:t>
      </w:r>
      <w:r w:rsidRPr="00B26C43">
        <w:rPr>
          <w:rFonts w:cs="Times New Roman"/>
          <w:sz w:val="20"/>
          <w:szCs w:val="20"/>
          <w:lang w:val="lt-LT"/>
        </w:rPr>
        <w:t xml:space="preserve"> Perkančiosios </w:t>
      </w:r>
      <w:r w:rsidRPr="00DA66D2">
        <w:rPr>
          <w:rFonts w:cs="Times New Roman"/>
          <w:sz w:val="20"/>
          <w:szCs w:val="20"/>
          <w:lang w:val="lt-LT"/>
        </w:rPr>
        <w:t>organizacijos darbuotojų apmokymą.</w:t>
      </w:r>
      <w:r w:rsidRPr="00DA66D2">
        <w:rPr>
          <w:rFonts w:cs="Times New Roman"/>
          <w:sz w:val="20"/>
          <w:szCs w:val="20"/>
          <w:lang w:val="lt-LT"/>
        </w:rPr>
        <w:br/>
      </w:r>
      <w:r w:rsidR="00C603F0" w:rsidRPr="00DA66D2">
        <w:rPr>
          <w:rFonts w:cs="Times New Roman"/>
          <w:b/>
          <w:bCs/>
          <w:sz w:val="20"/>
          <w:szCs w:val="20"/>
          <w:lang w:val="lt-LT"/>
        </w:rPr>
        <w:t xml:space="preserve">   </w:t>
      </w:r>
      <w:r w:rsidRPr="00DA66D2">
        <w:rPr>
          <w:rFonts w:cs="Times New Roman"/>
          <w:b/>
          <w:bCs/>
          <w:sz w:val="20"/>
          <w:szCs w:val="20"/>
          <w:lang w:val="lt-LT"/>
        </w:rPr>
        <w:t>1.3.8.</w:t>
      </w:r>
      <w:r w:rsidRPr="00DA66D2">
        <w:rPr>
          <w:rFonts w:cs="Times New Roman"/>
          <w:sz w:val="20"/>
          <w:szCs w:val="20"/>
          <w:lang w:val="lt-LT"/>
        </w:rPr>
        <w:t xml:space="preserve"> Įrangos išmontavimą pasibaigus sutarties galiojimo terminui.</w:t>
      </w:r>
      <w:r w:rsidR="00772A63" w:rsidRPr="00B26C43">
        <w:rPr>
          <w:rFonts w:cs="Times New Roman"/>
          <w:sz w:val="20"/>
          <w:szCs w:val="20"/>
          <w:lang w:val="lt-LT"/>
        </w:rPr>
        <w:br/>
      </w:r>
      <w:r w:rsidR="00C603F0">
        <w:rPr>
          <w:rFonts w:cs="Times New Roman"/>
          <w:b/>
          <w:bCs/>
          <w:sz w:val="20"/>
          <w:szCs w:val="20"/>
          <w:lang w:val="lt-LT"/>
        </w:rPr>
        <w:t xml:space="preserve">   </w:t>
      </w:r>
      <w:r w:rsidR="00772A63" w:rsidRPr="00B26C43">
        <w:rPr>
          <w:rFonts w:cs="Times New Roman"/>
          <w:b/>
          <w:bCs/>
          <w:sz w:val="20"/>
          <w:szCs w:val="20"/>
          <w:lang w:val="lt-LT"/>
        </w:rPr>
        <w:t>1.3.9.</w:t>
      </w:r>
      <w:r w:rsidR="00772A63" w:rsidRPr="00B26C43">
        <w:rPr>
          <w:rFonts w:cs="Times New Roman"/>
          <w:sz w:val="20"/>
          <w:szCs w:val="20"/>
          <w:lang w:val="lt-LT"/>
        </w:rPr>
        <w:t xml:space="preserve"> Informacinių lentelių apie vykdomą vaizdo stebėjimą pagaminimą ir įrengimą (pagal šios Techninės specifikacijos 1</w:t>
      </w:r>
      <w:r w:rsidR="00A0534C">
        <w:rPr>
          <w:rFonts w:cs="Times New Roman"/>
          <w:sz w:val="20"/>
          <w:szCs w:val="20"/>
          <w:lang w:val="lt-LT"/>
        </w:rPr>
        <w:t>6</w:t>
      </w:r>
      <w:r w:rsidR="00772A63" w:rsidRPr="00B26C43">
        <w:rPr>
          <w:rFonts w:cs="Times New Roman"/>
          <w:sz w:val="20"/>
          <w:szCs w:val="20"/>
          <w:lang w:val="lt-LT"/>
        </w:rPr>
        <w:t xml:space="preserve"> skyriaus reikalavimus).</w:t>
      </w:r>
      <w:r w:rsidR="004D3B65" w:rsidRPr="00B26C43">
        <w:rPr>
          <w:rFonts w:cs="Times New Roman"/>
          <w:sz w:val="20"/>
          <w:szCs w:val="20"/>
          <w:lang w:val="lt-LT"/>
        </w:rPr>
        <w:br/>
      </w:r>
      <w:r w:rsidRPr="00DA66D2">
        <w:rPr>
          <w:rFonts w:cs="Times New Roman"/>
          <w:b/>
          <w:bCs/>
          <w:sz w:val="20"/>
          <w:szCs w:val="20"/>
          <w:lang w:val="lt-LT"/>
        </w:rPr>
        <w:t>1.4.</w:t>
      </w:r>
      <w:r w:rsidRPr="00DA66D2">
        <w:rPr>
          <w:rFonts w:cs="Times New Roman"/>
          <w:sz w:val="20"/>
          <w:szCs w:val="20"/>
          <w:lang w:val="lt-LT"/>
        </w:rPr>
        <w:t xml:space="preserve"> </w:t>
      </w:r>
      <w:r w:rsidR="00CE60EA" w:rsidRPr="00DA66D2">
        <w:rPr>
          <w:rFonts w:cs="Times New Roman"/>
          <w:sz w:val="20"/>
          <w:szCs w:val="20"/>
          <w:lang w:val="lt-LT"/>
        </w:rPr>
        <w:t>Visa siūloma įranga turi būti nauja, nenaudota, ne „</w:t>
      </w:r>
      <w:proofErr w:type="spellStart"/>
      <w:r w:rsidR="00CE60EA" w:rsidRPr="00DA66D2">
        <w:rPr>
          <w:rFonts w:cs="Times New Roman"/>
          <w:sz w:val="20"/>
          <w:szCs w:val="20"/>
          <w:lang w:val="lt-LT"/>
        </w:rPr>
        <w:t>refurbished</w:t>
      </w:r>
      <w:proofErr w:type="spellEnd"/>
      <w:r w:rsidR="00CE60EA" w:rsidRPr="00DA66D2">
        <w:rPr>
          <w:rFonts w:cs="Times New Roman"/>
          <w:sz w:val="20"/>
          <w:szCs w:val="20"/>
          <w:lang w:val="lt-LT"/>
        </w:rPr>
        <w:t>“. Įranga išlieka Tiekėjo nuosavybe visą sutarties galiojimo laikotarpį. Pasibaigus sutarčiai, Tiekėjas savo lėšomis išmontuoja ir pasiima įrangą (kaip</w:t>
      </w:r>
      <w:r w:rsidR="00CE60EA" w:rsidRPr="00B26C43">
        <w:rPr>
          <w:rFonts w:cs="Times New Roman"/>
          <w:sz w:val="20"/>
          <w:szCs w:val="20"/>
          <w:lang w:val="lt-LT"/>
        </w:rPr>
        <w:t xml:space="preserve"> nurodyta 1.3.8 p.), jei šalys nesusitaria kitaip.</w:t>
      </w:r>
      <w:r w:rsidR="004D3B65" w:rsidRPr="00B26C43">
        <w:rPr>
          <w:rFonts w:cs="Times New Roman"/>
          <w:b/>
          <w:bCs/>
          <w:sz w:val="20"/>
          <w:szCs w:val="20"/>
          <w:lang w:val="lt-LT"/>
        </w:rPr>
        <w:br/>
      </w:r>
      <w:r w:rsidRPr="00B26C43">
        <w:rPr>
          <w:rFonts w:cs="Times New Roman"/>
          <w:b/>
          <w:bCs/>
          <w:sz w:val="20"/>
          <w:szCs w:val="20"/>
          <w:lang w:val="lt-LT"/>
        </w:rPr>
        <w:t>1.5.</w:t>
      </w:r>
      <w:r w:rsidRPr="00B26C43">
        <w:rPr>
          <w:rFonts w:cs="Times New Roman"/>
          <w:sz w:val="20"/>
          <w:szCs w:val="20"/>
          <w:lang w:val="lt-LT"/>
        </w:rPr>
        <w:t xml:space="preserve"> Sistema turi užtikrinti nepertraukiamą vaizdo perdavimą ir įrašymą ne trumpiau kaip 14 parų, maksimalia kameros raiška.</w:t>
      </w:r>
      <w:r w:rsidR="004D3B65" w:rsidRPr="00B26C43">
        <w:rPr>
          <w:rFonts w:cs="Times New Roman"/>
          <w:sz w:val="20"/>
          <w:szCs w:val="20"/>
          <w:lang w:val="lt-LT"/>
        </w:rPr>
        <w:br/>
      </w:r>
      <w:r w:rsidRPr="00B26C43">
        <w:rPr>
          <w:rFonts w:cs="Times New Roman"/>
          <w:b/>
          <w:bCs/>
          <w:sz w:val="20"/>
          <w:szCs w:val="20"/>
          <w:lang w:val="lt-LT"/>
        </w:rPr>
        <w:t>1.6.</w:t>
      </w:r>
      <w:r w:rsidRPr="00B26C43">
        <w:rPr>
          <w:rFonts w:cs="Times New Roman"/>
          <w:sz w:val="20"/>
          <w:szCs w:val="20"/>
          <w:lang w:val="lt-LT"/>
        </w:rPr>
        <w:t xml:space="preserve"> Sistema turi veikti Lietuvos Respublikos klimato sąlygomis ir būti tinkama eksploatuoti lauko sąlygomis, esant temperatūrai nuo -30 °C iki +50 °C</w:t>
      </w:r>
      <w:r w:rsidR="00B26C43">
        <w:rPr>
          <w:rFonts w:cs="Times New Roman"/>
          <w:sz w:val="20"/>
          <w:szCs w:val="20"/>
          <w:lang w:val="lt-LT"/>
        </w:rPr>
        <w:t>.</w:t>
      </w:r>
      <w:r w:rsidR="00E04FB9" w:rsidRPr="00B26C43">
        <w:rPr>
          <w:rFonts w:cs="Times New Roman"/>
          <w:sz w:val="20"/>
          <w:szCs w:val="20"/>
          <w:lang w:val="lt-LT"/>
        </w:rPr>
        <w:br/>
      </w:r>
      <w:r w:rsidR="00E04FB9" w:rsidRPr="00B26C43">
        <w:rPr>
          <w:rFonts w:cs="Times New Roman"/>
          <w:b/>
          <w:bCs/>
          <w:sz w:val="20"/>
          <w:szCs w:val="20"/>
          <w:lang w:val="lt-LT"/>
        </w:rPr>
        <w:t>1.7.</w:t>
      </w:r>
      <w:r w:rsidR="009A0C17" w:rsidRPr="00B26C43">
        <w:rPr>
          <w:rFonts w:cs="Times New Roman"/>
          <w:sz w:val="20"/>
          <w:szCs w:val="20"/>
          <w:lang w:val="lt-LT"/>
        </w:rPr>
        <w:t xml:space="preserve"> Visi techninėje specifikacijoje nurodyti reikalavimai laikomi minimaliais. Tiekėjai gali siūlyti lygiaverčius ar technologiškai pažangesnius sprendimus, jei jie pilnai atitinka nustatytą funkcionalumą, techninius, saugumo ir eksploatacinius reikalavimus.</w:t>
      </w:r>
      <w:r w:rsidR="007A3B21" w:rsidRPr="00B26C43">
        <w:rPr>
          <w:rFonts w:cs="Times New Roman"/>
          <w:sz w:val="20"/>
          <w:szCs w:val="20"/>
          <w:lang w:val="lt-LT"/>
        </w:rPr>
        <w:br/>
      </w:r>
      <w:r w:rsidR="007A3B21" w:rsidRPr="00B26C43">
        <w:rPr>
          <w:rFonts w:cs="Times New Roman"/>
          <w:b/>
          <w:bCs/>
          <w:sz w:val="20"/>
          <w:szCs w:val="20"/>
          <w:lang w:val="lt-LT"/>
        </w:rPr>
        <w:t>1.8.</w:t>
      </w:r>
      <w:r w:rsidR="007A3B21" w:rsidRPr="00B26C43">
        <w:rPr>
          <w:rFonts w:cs="Times New Roman"/>
          <w:sz w:val="20"/>
          <w:szCs w:val="20"/>
          <w:lang w:val="lt-LT"/>
        </w:rPr>
        <w:t xml:space="preserve"> Tiekėjas atsako už visų siūlomų sistemos komponentų tarpusavio suderinamumą ir pilną funkcinį veikimą per visą sutarties laikotarpį, nepriklausomai nuo to, ar sistemos sprendimą sudaro vieno ar kelių skirtingų gamintojų įranga ir programinė įranga.</w:t>
      </w:r>
      <w:r w:rsidR="00E81BC5" w:rsidRPr="00B26C43">
        <w:rPr>
          <w:rFonts w:cs="Times New Roman"/>
          <w:sz w:val="20"/>
          <w:szCs w:val="20"/>
          <w:lang w:val="lt-LT"/>
        </w:rPr>
        <w:br/>
      </w:r>
      <w:r w:rsidR="00E81BC5" w:rsidRPr="00B26C43">
        <w:rPr>
          <w:rFonts w:cs="Times New Roman"/>
          <w:b/>
          <w:bCs/>
          <w:sz w:val="20"/>
          <w:szCs w:val="20"/>
          <w:lang w:val="lt-LT"/>
        </w:rPr>
        <w:t xml:space="preserve">1.9. </w:t>
      </w:r>
      <w:r w:rsidR="00E81BC5" w:rsidRPr="00C954CB">
        <w:rPr>
          <w:rFonts w:cs="Times New Roman"/>
          <w:sz w:val="20"/>
          <w:szCs w:val="20"/>
          <w:lang w:val="lt-LT"/>
        </w:rPr>
        <w:t>Sistemos architektūros principai</w:t>
      </w:r>
      <w:r w:rsidR="0095190B">
        <w:rPr>
          <w:rFonts w:cs="Times New Roman"/>
          <w:sz w:val="20"/>
          <w:szCs w:val="20"/>
          <w:lang w:val="lt-LT"/>
        </w:rPr>
        <w:t>.</w:t>
      </w:r>
      <w:r w:rsidR="00E81BC5" w:rsidRPr="00B26C43">
        <w:rPr>
          <w:rFonts w:cs="Times New Roman"/>
          <w:sz w:val="20"/>
          <w:szCs w:val="20"/>
          <w:lang w:val="lt-LT"/>
        </w:rPr>
        <w:br/>
      </w:r>
      <w:r w:rsidR="00B81A25" w:rsidRPr="00B81A25">
        <w:rPr>
          <w:rFonts w:cs="Times New Roman"/>
          <w:sz w:val="20"/>
          <w:szCs w:val="20"/>
          <w:lang w:val="lt-LT"/>
        </w:rPr>
        <w:t>Vaizdo stebėjimo sistema turi būti įrengiama ir plečiama kaip vientisas, modulinis sprendimas</w:t>
      </w:r>
      <w:r w:rsidR="00E81BC5" w:rsidRPr="00B26C43">
        <w:rPr>
          <w:rFonts w:cs="Times New Roman"/>
          <w:sz w:val="20"/>
          <w:szCs w:val="20"/>
          <w:lang w:val="lt-LT"/>
        </w:rPr>
        <w:t xml:space="preserve">, leidžiantis derinti skirtingų tipų vaizdo kameras (fiksuotas, </w:t>
      </w:r>
      <w:proofErr w:type="spellStart"/>
      <w:r w:rsidR="00E81BC5" w:rsidRPr="00B26C43">
        <w:rPr>
          <w:rFonts w:cs="Times New Roman"/>
          <w:sz w:val="20"/>
          <w:szCs w:val="20"/>
          <w:lang w:val="lt-LT"/>
        </w:rPr>
        <w:t>multisensorines</w:t>
      </w:r>
      <w:proofErr w:type="spellEnd"/>
      <w:r w:rsidR="00B26C43">
        <w:rPr>
          <w:rFonts w:cs="Times New Roman"/>
          <w:sz w:val="20"/>
          <w:szCs w:val="20"/>
          <w:lang w:val="lt-LT"/>
        </w:rPr>
        <w:t>)</w:t>
      </w:r>
      <w:r w:rsidR="00E81BC5" w:rsidRPr="00B26C43">
        <w:rPr>
          <w:rFonts w:cs="Times New Roman"/>
          <w:sz w:val="20"/>
          <w:szCs w:val="20"/>
          <w:lang w:val="lt-LT"/>
        </w:rPr>
        <w:t xml:space="preserve"> bei jų funkcijas pagal konkrečių vietų stebėjimo scenarijus, nepažeidžiant bendrų sistemos veikimo, saugumo ir eksploatavimo reikalavimų.</w:t>
      </w:r>
      <w:r w:rsidR="00862E46" w:rsidRPr="00B26C43">
        <w:rPr>
          <w:rFonts w:cs="Times New Roman"/>
          <w:sz w:val="20"/>
          <w:szCs w:val="20"/>
          <w:lang w:val="lt-LT"/>
        </w:rPr>
        <w:br/>
      </w:r>
      <w:r w:rsidR="00862E46" w:rsidRPr="00B26C43">
        <w:rPr>
          <w:rFonts w:cs="Times New Roman"/>
          <w:b/>
          <w:bCs/>
          <w:sz w:val="20"/>
          <w:szCs w:val="20"/>
          <w:lang w:val="lt-LT"/>
        </w:rPr>
        <w:t xml:space="preserve">1.10. </w:t>
      </w:r>
      <w:r w:rsidR="00862E46" w:rsidRPr="00C954CB">
        <w:rPr>
          <w:rFonts w:cs="Times New Roman"/>
          <w:sz w:val="20"/>
          <w:szCs w:val="20"/>
          <w:lang w:val="lt-LT"/>
        </w:rPr>
        <w:t xml:space="preserve">Rizikos ir </w:t>
      </w:r>
      <w:r w:rsidR="00862E46" w:rsidRPr="00AA6C63">
        <w:rPr>
          <w:rFonts w:cs="Times New Roman"/>
          <w:sz w:val="20"/>
          <w:szCs w:val="20"/>
          <w:lang w:val="lt-LT"/>
        </w:rPr>
        <w:t>atsakomybė: Kadangi įranga yra Tiekėjo nuosavybė, visa atsitiktinio įrangos sugadinimo, vagystės, vandalizmo ar gamtos stichijų (pvz., žaibo, audros) padaryta žala tenka Tiekėjui. Tiekėjas privalo savo lėšomis atstatyti arba pakeisti prarastą/sugadintą įrangą, užtikrindamas paslaugos teikimo tęstinumą.</w:t>
      </w:r>
    </w:p>
    <w:p w14:paraId="75C3D149" w14:textId="11AB0B48" w:rsidR="00915FCD" w:rsidRPr="003B6475" w:rsidRDefault="00915FCD" w:rsidP="003434B2">
      <w:pPr>
        <w:pStyle w:val="Betarp"/>
        <w:tabs>
          <w:tab w:val="left" w:pos="993"/>
        </w:tabs>
        <w:ind w:left="425"/>
        <w:rPr>
          <w:rFonts w:ascii="Times New Roman" w:hAnsi="Times New Roman" w:cs="Times New Roman"/>
          <w:sz w:val="20"/>
          <w:szCs w:val="20"/>
          <w:lang w:val="lt-LT"/>
        </w:rPr>
      </w:pPr>
      <w:r w:rsidRPr="003B6475">
        <w:rPr>
          <w:rFonts w:ascii="Times New Roman" w:hAnsi="Times New Roman" w:cs="Times New Roman"/>
          <w:b/>
          <w:bCs/>
          <w:sz w:val="20"/>
          <w:szCs w:val="20"/>
          <w:lang w:val="lt-LT"/>
        </w:rPr>
        <w:t>1.1</w:t>
      </w:r>
      <w:r w:rsidR="003F3A8E">
        <w:rPr>
          <w:rFonts w:ascii="Times New Roman" w:hAnsi="Times New Roman" w:cs="Times New Roman"/>
          <w:b/>
          <w:bCs/>
          <w:sz w:val="20"/>
          <w:szCs w:val="20"/>
          <w:lang w:val="lt-LT"/>
        </w:rPr>
        <w:t>1</w:t>
      </w:r>
      <w:r w:rsidRPr="003B6475">
        <w:rPr>
          <w:rFonts w:ascii="Times New Roman" w:hAnsi="Times New Roman" w:cs="Times New Roman"/>
          <w:b/>
          <w:bCs/>
          <w:sz w:val="20"/>
          <w:szCs w:val="20"/>
          <w:lang w:val="lt-LT"/>
        </w:rPr>
        <w:t>.</w:t>
      </w:r>
      <w:r w:rsidRPr="003B6475">
        <w:rPr>
          <w:rFonts w:ascii="Times New Roman" w:hAnsi="Times New Roman" w:cs="Times New Roman"/>
          <w:sz w:val="20"/>
          <w:szCs w:val="20"/>
          <w:lang w:val="lt-LT"/>
        </w:rPr>
        <w:t xml:space="preserve"> Jeigu apibūdinant pirkimo objektą techninėje specifikacijoje ar kituose pirkimo dokumentuose nurodytas konkretus modelis ar tiekimo šaltinis, konkretus procesas, būdingas konkretaus tiekėjo tiekiamoms prekėms ar teikiamoms </w:t>
      </w:r>
      <w:r w:rsidRPr="003B6475">
        <w:rPr>
          <w:rFonts w:ascii="Times New Roman" w:hAnsi="Times New Roman" w:cs="Times New Roman"/>
          <w:sz w:val="20"/>
          <w:szCs w:val="20"/>
          <w:lang w:val="lt-LT"/>
        </w:rPr>
        <w:lastRenderedPageBreak/>
        <w:t xml:space="preserve">paslaugoms, ar prekių ženklas, patentas, tipai, konkreti kilmė ar gamyba, turi būti laikoma, kad kiekviena tokia nuoroda yra pateikta su žodžiais „arba lygiavertis“. </w:t>
      </w:r>
    </w:p>
    <w:p w14:paraId="7440C42B" w14:textId="4DC82071" w:rsidR="00915FCD" w:rsidRPr="00915FCD" w:rsidRDefault="00915FCD" w:rsidP="003434B2">
      <w:pPr>
        <w:pStyle w:val="Betarp"/>
        <w:tabs>
          <w:tab w:val="left" w:pos="993"/>
        </w:tabs>
        <w:ind w:left="426"/>
        <w:rPr>
          <w:rFonts w:ascii="Times New Roman" w:hAnsi="Times New Roman" w:cs="Times New Roman"/>
          <w:color w:val="0070C0"/>
          <w:sz w:val="20"/>
          <w:szCs w:val="20"/>
          <w:lang w:val="lt-LT"/>
        </w:rPr>
      </w:pPr>
      <w:r w:rsidRPr="003B6475">
        <w:rPr>
          <w:rFonts w:ascii="Times New Roman" w:hAnsi="Times New Roman" w:cs="Times New Roman"/>
          <w:b/>
          <w:bCs/>
          <w:sz w:val="20"/>
          <w:szCs w:val="20"/>
          <w:lang w:val="lt-LT"/>
        </w:rPr>
        <w:t>1.1</w:t>
      </w:r>
      <w:r w:rsidR="003F3A8E">
        <w:rPr>
          <w:rFonts w:ascii="Times New Roman" w:hAnsi="Times New Roman" w:cs="Times New Roman"/>
          <w:b/>
          <w:bCs/>
          <w:sz w:val="20"/>
          <w:szCs w:val="20"/>
          <w:lang w:val="lt-LT"/>
        </w:rPr>
        <w:t>2</w:t>
      </w:r>
      <w:r w:rsidRPr="003B6475">
        <w:rPr>
          <w:rFonts w:ascii="Times New Roman" w:hAnsi="Times New Roman" w:cs="Times New Roman"/>
          <w:b/>
          <w:bCs/>
          <w:sz w:val="20"/>
          <w:szCs w:val="20"/>
          <w:lang w:val="lt-LT"/>
        </w:rPr>
        <w:t>.</w:t>
      </w:r>
      <w:r w:rsidRPr="003B6475">
        <w:rPr>
          <w:rFonts w:ascii="Times New Roman" w:hAnsi="Times New Roman" w:cs="Times New Roman"/>
          <w:sz w:val="20"/>
          <w:szCs w:val="20"/>
          <w:lang w:val="lt-LT"/>
        </w:rPr>
        <w:t xml:space="preserve"> Jeigu apibūdinant pirkimo objektą techninėje specifikacijoje ar kituose pirkimo dokumentuose 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w:t>
      </w:r>
    </w:p>
    <w:p w14:paraId="4A5BD867" w14:textId="77777777" w:rsidR="005F64B9" w:rsidRPr="00E12600" w:rsidRDefault="005F64B9" w:rsidP="00554B6E">
      <w:pPr>
        <w:pStyle w:val="Pagrindinistekstas"/>
        <w:ind w:left="426"/>
        <w:rPr>
          <w:b/>
          <w:bCs/>
          <w:color w:val="0070C0"/>
        </w:rPr>
      </w:pPr>
    </w:p>
    <w:p w14:paraId="010C7EAE" w14:textId="25A1C549" w:rsidR="008834F5" w:rsidRPr="00B26C43" w:rsidRDefault="00EA032F" w:rsidP="00201186">
      <w:pPr>
        <w:pStyle w:val="Antrat2"/>
        <w:rPr>
          <w:rFonts w:ascii="Times New Roman" w:hAnsi="Times New Roman" w:cs="Times New Roman"/>
          <w:color w:val="auto"/>
          <w:sz w:val="20"/>
          <w:szCs w:val="20"/>
        </w:rPr>
      </w:pPr>
      <w:r w:rsidRPr="00B26C43">
        <w:rPr>
          <w:rFonts w:ascii="Times New Roman" w:hAnsi="Times New Roman" w:cs="Times New Roman"/>
          <w:color w:val="auto"/>
          <w:sz w:val="20"/>
          <w:szCs w:val="20"/>
        </w:rPr>
        <w:t>2. Kamerų techniniai reikalavimai</w:t>
      </w:r>
      <w:r w:rsidR="00445D86">
        <w:rPr>
          <w:rFonts w:ascii="Times New Roman" w:hAnsi="Times New Roman" w:cs="Times New Roman"/>
          <w:color w:val="auto"/>
          <w:sz w:val="20"/>
          <w:szCs w:val="20"/>
        </w:rPr>
        <w:t xml:space="preserve"> </w:t>
      </w:r>
      <w:r w:rsidR="000F6C5C" w:rsidRPr="00445D86">
        <w:rPr>
          <w:rFonts w:ascii="Times New Roman" w:hAnsi="Times New Roman" w:cs="Times New Roman"/>
          <w:color w:val="auto"/>
          <w:sz w:val="20"/>
          <w:szCs w:val="20"/>
        </w:rPr>
        <w:t>(</w:t>
      </w:r>
      <w:proofErr w:type="spellStart"/>
      <w:r w:rsidR="000F6C5C" w:rsidRPr="00445D86">
        <w:rPr>
          <w:rFonts w:ascii="Times New Roman" w:hAnsi="Times New Roman" w:cs="Times New Roman"/>
          <w:color w:val="auto"/>
          <w:sz w:val="20"/>
          <w:szCs w:val="20"/>
        </w:rPr>
        <w:t>multisensorinės</w:t>
      </w:r>
      <w:proofErr w:type="spellEnd"/>
      <w:r w:rsidR="000F6C5C" w:rsidRPr="00445D86">
        <w:rPr>
          <w:rFonts w:ascii="Times New Roman" w:hAnsi="Times New Roman" w:cs="Times New Roman"/>
          <w:color w:val="auto"/>
          <w:sz w:val="20"/>
          <w:szCs w:val="20"/>
        </w:rPr>
        <w:t>, keturių sensorių kameros)</w:t>
      </w:r>
    </w:p>
    <w:p w14:paraId="12A59390" w14:textId="1C9035A9" w:rsidR="00404EB9" w:rsidRPr="00B26C43" w:rsidRDefault="0080310B" w:rsidP="00C50C93">
      <w:pPr>
        <w:ind w:left="360"/>
        <w:rPr>
          <w:rFonts w:cs="Times New Roman"/>
          <w:strike/>
          <w:szCs w:val="20"/>
        </w:rPr>
      </w:pPr>
      <w:r w:rsidRPr="00B26C43">
        <w:rPr>
          <w:rFonts w:cs="Times New Roman"/>
          <w:b/>
          <w:bCs/>
          <w:szCs w:val="20"/>
        </w:rPr>
        <w:t>2.1.</w:t>
      </w:r>
      <w:r w:rsidRPr="00B26C43">
        <w:rPr>
          <w:rFonts w:cs="Times New Roman"/>
          <w:szCs w:val="20"/>
        </w:rPr>
        <w:t xml:space="preserve"> Raiška ir sensoriai: Kamera turi turėti 4 nepriklausomus vaizdo sensorius. Bendra kameros raiška ne mažesnė kaip 20 MP (4 × 5 MP). </w:t>
      </w:r>
      <w:r w:rsidR="008C4797" w:rsidRPr="00B26C43">
        <w:rPr>
          <w:rFonts w:cs="Times New Roman"/>
          <w:szCs w:val="20"/>
        </w:rPr>
        <w:t>Kiekvienas vaizdo sensorius turi būti ne mažesnis kaip 1/2.8" dydžio, CMOS tipo, skirtas darbui lauko sąlygomis ir nepertraukiamam (24/7) vaizdo stebėjimui.</w:t>
      </w:r>
      <w:r w:rsidR="00487F23" w:rsidRPr="00B26C43">
        <w:rPr>
          <w:rFonts w:cs="Times New Roman"/>
          <w:szCs w:val="20"/>
        </w:rPr>
        <w:br/>
      </w:r>
      <w:r w:rsidR="00EE50EC" w:rsidRPr="00B26C43">
        <w:rPr>
          <w:rFonts w:cs="Times New Roman"/>
          <w:b/>
          <w:bCs/>
          <w:szCs w:val="20"/>
        </w:rPr>
        <w:t>2.2.</w:t>
      </w:r>
      <w:r w:rsidR="00EE50EC" w:rsidRPr="00B26C43">
        <w:rPr>
          <w:rFonts w:cs="Times New Roman"/>
          <w:szCs w:val="20"/>
        </w:rPr>
        <w:t xml:space="preserve"> </w:t>
      </w:r>
      <w:r w:rsidR="00BD3EDF" w:rsidRPr="00B26C43">
        <w:rPr>
          <w:rFonts w:cs="Times New Roman"/>
          <w:szCs w:val="20"/>
        </w:rPr>
        <w:t xml:space="preserve">Objektyvai ir valdymas: </w:t>
      </w:r>
      <w:proofErr w:type="spellStart"/>
      <w:r w:rsidR="00445D86">
        <w:rPr>
          <w:rFonts w:cs="Times New Roman"/>
          <w:szCs w:val="20"/>
        </w:rPr>
        <w:t>M</w:t>
      </w:r>
      <w:r w:rsidR="00BD3EDF" w:rsidRPr="00B26C43">
        <w:rPr>
          <w:rFonts w:cs="Times New Roman"/>
          <w:szCs w:val="20"/>
        </w:rPr>
        <w:t>ultisensorinėse</w:t>
      </w:r>
      <w:proofErr w:type="spellEnd"/>
      <w:r w:rsidR="00BD3EDF" w:rsidRPr="00B26C43">
        <w:rPr>
          <w:rFonts w:cs="Times New Roman"/>
          <w:szCs w:val="20"/>
        </w:rPr>
        <w:t xml:space="preserve"> kamerose privalomi motorizuoti </w:t>
      </w:r>
      <w:proofErr w:type="spellStart"/>
      <w:r w:rsidR="00BD3EDF" w:rsidRPr="00B26C43">
        <w:rPr>
          <w:rFonts w:cs="Times New Roman"/>
          <w:szCs w:val="20"/>
        </w:rPr>
        <w:t>varifokaliniai</w:t>
      </w:r>
      <w:proofErr w:type="spellEnd"/>
      <w:r w:rsidR="00BD3EDF" w:rsidRPr="00B26C43">
        <w:rPr>
          <w:rFonts w:cs="Times New Roman"/>
          <w:szCs w:val="20"/>
        </w:rPr>
        <w:t xml:space="preserve"> objektyvai su nuotoliniu valdymu (</w:t>
      </w:r>
      <w:proofErr w:type="spellStart"/>
      <w:r w:rsidR="00BD3EDF" w:rsidRPr="00B26C43">
        <w:rPr>
          <w:rFonts w:cs="Times New Roman"/>
          <w:szCs w:val="20"/>
        </w:rPr>
        <w:t>Remote</w:t>
      </w:r>
      <w:proofErr w:type="spellEnd"/>
      <w:r w:rsidR="00BD3EDF" w:rsidRPr="00B26C43">
        <w:rPr>
          <w:rFonts w:cs="Times New Roman"/>
          <w:szCs w:val="20"/>
        </w:rPr>
        <w:t xml:space="preserve"> </w:t>
      </w:r>
      <w:proofErr w:type="spellStart"/>
      <w:r w:rsidR="00BD3EDF" w:rsidRPr="00B26C43">
        <w:rPr>
          <w:rFonts w:cs="Times New Roman"/>
          <w:szCs w:val="20"/>
        </w:rPr>
        <w:t>Zoom</w:t>
      </w:r>
      <w:proofErr w:type="spellEnd"/>
      <w:r w:rsidR="00BD3EDF" w:rsidRPr="00B26C43">
        <w:rPr>
          <w:rFonts w:cs="Times New Roman"/>
          <w:szCs w:val="20"/>
        </w:rPr>
        <w:t xml:space="preserve"> &amp; </w:t>
      </w:r>
      <w:proofErr w:type="spellStart"/>
      <w:r w:rsidR="00BD3EDF" w:rsidRPr="00B26C43">
        <w:rPr>
          <w:rFonts w:cs="Times New Roman"/>
          <w:szCs w:val="20"/>
        </w:rPr>
        <w:t>Focus</w:t>
      </w:r>
      <w:proofErr w:type="spellEnd"/>
      <w:r w:rsidR="00BD3EDF" w:rsidRPr="00B26C43">
        <w:rPr>
          <w:rFonts w:cs="Times New Roman"/>
          <w:szCs w:val="20"/>
        </w:rPr>
        <w:t xml:space="preserve">). </w:t>
      </w:r>
      <w:r w:rsidR="00445D86">
        <w:rPr>
          <w:rFonts w:cs="Times New Roman"/>
          <w:strike/>
          <w:szCs w:val="20"/>
        </w:rPr>
        <w:br/>
      </w:r>
      <w:r w:rsidRPr="00B26C43">
        <w:rPr>
          <w:rFonts w:cs="Times New Roman"/>
          <w:b/>
          <w:bCs/>
          <w:szCs w:val="20"/>
        </w:rPr>
        <w:t>2.3</w:t>
      </w:r>
      <w:r w:rsidR="000F6C5C" w:rsidRPr="00B26C43">
        <w:rPr>
          <w:rFonts w:cs="Times New Roman"/>
          <w:szCs w:val="20"/>
        </w:rPr>
        <w:t xml:space="preserve"> Matymo kampas, </w:t>
      </w:r>
      <w:r w:rsidR="00445D86" w:rsidRPr="00445D86">
        <w:rPr>
          <w:rFonts w:cs="Times New Roman"/>
          <w:szCs w:val="20"/>
        </w:rPr>
        <w:t>h</w:t>
      </w:r>
      <w:r w:rsidR="000F6C5C" w:rsidRPr="00445D86">
        <w:rPr>
          <w:rFonts w:cs="Times New Roman"/>
          <w:szCs w:val="20"/>
        </w:rPr>
        <w:t>orizontalus FOV sensoriui neprasčiau kaip nuo 102° iki 54°.</w:t>
      </w:r>
      <w:r w:rsidR="000F6C5C" w:rsidRPr="00B26C43">
        <w:rPr>
          <w:rFonts w:cs="Times New Roman"/>
          <w:szCs w:val="20"/>
        </w:rPr>
        <w:t xml:space="preserve"> </w:t>
      </w:r>
      <w:r w:rsidR="000F6C5C" w:rsidRPr="00445D86">
        <w:rPr>
          <w:rFonts w:cs="Times New Roman"/>
          <w:szCs w:val="20"/>
        </w:rPr>
        <w:t xml:space="preserve">Galimybė </w:t>
      </w:r>
      <w:proofErr w:type="spellStart"/>
      <w:r w:rsidR="000F6C5C" w:rsidRPr="00445D86">
        <w:rPr>
          <w:rFonts w:cs="Times New Roman"/>
          <w:szCs w:val="20"/>
        </w:rPr>
        <w:t>pozicionuoti</w:t>
      </w:r>
      <w:proofErr w:type="spellEnd"/>
      <w:r w:rsidR="000F6C5C" w:rsidRPr="00445D86">
        <w:rPr>
          <w:rFonts w:cs="Times New Roman"/>
          <w:szCs w:val="20"/>
        </w:rPr>
        <w:t>/sureguliuoti kiekvieną sensorių atskirai.</w:t>
      </w:r>
      <w:r w:rsidR="00487F23" w:rsidRPr="00B26C43">
        <w:rPr>
          <w:rFonts w:cs="Times New Roman"/>
          <w:szCs w:val="20"/>
        </w:rPr>
        <w:br/>
      </w:r>
      <w:r w:rsidR="000F6C5C" w:rsidRPr="00B26C43">
        <w:rPr>
          <w:rFonts w:cs="Times New Roman"/>
          <w:b/>
          <w:bCs/>
          <w:szCs w:val="20"/>
        </w:rPr>
        <w:t>2.4.</w:t>
      </w:r>
      <w:r w:rsidR="000F6C5C" w:rsidRPr="00B26C43">
        <w:rPr>
          <w:rFonts w:cs="Times New Roman"/>
          <w:szCs w:val="20"/>
        </w:rPr>
        <w:t xml:space="preserve"> Naktinis matymas (IR): </w:t>
      </w:r>
      <w:r w:rsidR="004E7A3D" w:rsidRPr="004E7A3D">
        <w:rPr>
          <w:rFonts w:cs="Times New Roman"/>
          <w:szCs w:val="20"/>
        </w:rPr>
        <w:t xml:space="preserve">Integruotas IR apšvietimas, valdomas atskirai kiekvienam sensoriui, veikimo atstumas </w:t>
      </w:r>
      <w:r w:rsidR="004E7A3D" w:rsidRPr="00B26C43">
        <w:rPr>
          <w:rFonts w:cs="Times New Roman"/>
          <w:szCs w:val="20"/>
        </w:rPr>
        <w:t>≥</w:t>
      </w:r>
      <w:r w:rsidR="004E7A3D">
        <w:rPr>
          <w:rFonts w:cs="Times New Roman"/>
          <w:szCs w:val="20"/>
        </w:rPr>
        <w:t>2</w:t>
      </w:r>
      <w:r w:rsidR="004E7A3D" w:rsidRPr="00B26C43">
        <w:rPr>
          <w:rFonts w:cs="Times New Roman"/>
          <w:szCs w:val="20"/>
        </w:rPr>
        <w:t>0</w:t>
      </w:r>
      <w:r w:rsidR="004E7A3D" w:rsidRPr="004E7A3D">
        <w:rPr>
          <w:rFonts w:cs="Times New Roman"/>
          <w:b/>
          <w:bCs/>
          <w:szCs w:val="20"/>
        </w:rPr>
        <w:t xml:space="preserve"> </w:t>
      </w:r>
      <w:r w:rsidR="004E7A3D" w:rsidRPr="004E7A3D">
        <w:rPr>
          <w:rFonts w:cs="Times New Roman"/>
          <w:szCs w:val="20"/>
        </w:rPr>
        <w:t>m. Privaloma „</w:t>
      </w:r>
      <w:proofErr w:type="spellStart"/>
      <w:r w:rsidR="004E7A3D" w:rsidRPr="004E7A3D">
        <w:rPr>
          <w:rFonts w:cs="Times New Roman"/>
          <w:szCs w:val="20"/>
        </w:rPr>
        <w:t>Adaptive</w:t>
      </w:r>
      <w:proofErr w:type="spellEnd"/>
      <w:r w:rsidR="004E7A3D" w:rsidRPr="004E7A3D">
        <w:rPr>
          <w:rFonts w:cs="Times New Roman"/>
          <w:szCs w:val="20"/>
        </w:rPr>
        <w:t xml:space="preserve"> IR“ funkcija arba lygiavertė, užtikrinanti automatinį IR intensyvumo reguliavimą priklausomai nuo objekto atstumo.</w:t>
      </w:r>
      <w:r w:rsidR="000F6C5C" w:rsidRPr="00B26C43">
        <w:rPr>
          <w:rFonts w:cs="Times New Roman"/>
          <w:strike/>
          <w:szCs w:val="20"/>
        </w:rPr>
        <w:br/>
      </w:r>
      <w:r w:rsidR="000F6C5C" w:rsidRPr="00B26C43">
        <w:rPr>
          <w:rFonts w:cs="Times New Roman"/>
          <w:b/>
          <w:bCs/>
          <w:szCs w:val="20"/>
        </w:rPr>
        <w:t>2.5.</w:t>
      </w:r>
      <w:r w:rsidR="000F6C5C" w:rsidRPr="00B26C43">
        <w:rPr>
          <w:rFonts w:cs="Times New Roman"/>
          <w:szCs w:val="20"/>
        </w:rPr>
        <w:t xml:space="preserve"> Vaizdo parametrai: </w:t>
      </w:r>
      <w:r w:rsidR="00445D86">
        <w:rPr>
          <w:rFonts w:cs="Times New Roman"/>
          <w:szCs w:val="20"/>
        </w:rPr>
        <w:t>T</w:t>
      </w:r>
      <w:r w:rsidR="000F6C5C" w:rsidRPr="00B26C43">
        <w:rPr>
          <w:rFonts w:cs="Times New Roman"/>
          <w:szCs w:val="20"/>
        </w:rPr>
        <w:t>riukšmo mažinimas 3D-DNR, BLC</w:t>
      </w:r>
      <w:r w:rsidR="00445D86">
        <w:rPr>
          <w:rFonts w:cs="Times New Roman"/>
          <w:szCs w:val="20"/>
        </w:rPr>
        <w:t>.</w:t>
      </w:r>
      <w:r w:rsidR="000F6C5C" w:rsidRPr="00B26C43">
        <w:rPr>
          <w:rFonts w:cs="Times New Roman"/>
          <w:szCs w:val="20"/>
        </w:rPr>
        <w:t xml:space="preserve"> Minimalus apšvietimo jautrumas (be IR): – spalvotas vaizdas – ne blogesnis kaip 0,1 lx @ F1.6, AGC įjungtas</w:t>
      </w:r>
      <w:r w:rsidR="00445D86">
        <w:rPr>
          <w:rFonts w:cs="Times New Roman"/>
          <w:szCs w:val="20"/>
        </w:rPr>
        <w:t>.</w:t>
      </w:r>
      <w:r w:rsidR="000F6C5C" w:rsidRPr="00B26C43">
        <w:rPr>
          <w:rFonts w:cs="Times New Roman"/>
          <w:szCs w:val="20"/>
        </w:rPr>
        <w:br/>
      </w:r>
      <w:r w:rsidR="000F6C5C" w:rsidRPr="00B26C43">
        <w:rPr>
          <w:rFonts w:cs="Times New Roman"/>
          <w:b/>
          <w:bCs/>
          <w:szCs w:val="20"/>
        </w:rPr>
        <w:t>2.6.</w:t>
      </w:r>
      <w:r w:rsidR="000F6C5C" w:rsidRPr="00B26C43">
        <w:rPr>
          <w:rFonts w:cs="Times New Roman"/>
          <w:szCs w:val="20"/>
        </w:rPr>
        <w:t xml:space="preserve"> FPS (Kadrų dažnis): </w:t>
      </w:r>
      <w:r w:rsidR="001E4D23" w:rsidRPr="001E4D23">
        <w:rPr>
          <w:rFonts w:cs="Times New Roman"/>
          <w:szCs w:val="20"/>
        </w:rPr>
        <w:t>ne mažiau kaip 20 FPS</w:t>
      </w:r>
      <w:r w:rsidR="000F6C5C" w:rsidRPr="00B26C43">
        <w:rPr>
          <w:rFonts w:cs="Times New Roman"/>
          <w:szCs w:val="20"/>
        </w:rPr>
        <w:t xml:space="preserve">, jei užtikrinamas lygiavertis objektų atpažinimo ir įvykių fiksavimo lygis. </w:t>
      </w:r>
      <w:r w:rsidR="000F6C5C" w:rsidRPr="00B26C43">
        <w:rPr>
          <w:rFonts w:cs="Times New Roman"/>
          <w:szCs w:val="20"/>
        </w:rPr>
        <w:br/>
      </w:r>
      <w:r w:rsidR="000F6C5C" w:rsidRPr="00B26C43">
        <w:rPr>
          <w:rFonts w:cs="Times New Roman"/>
          <w:b/>
          <w:bCs/>
          <w:szCs w:val="20"/>
        </w:rPr>
        <w:t>2.7.</w:t>
      </w:r>
      <w:r w:rsidR="000F6C5C" w:rsidRPr="00B26C43">
        <w:rPr>
          <w:rFonts w:cs="Times New Roman"/>
          <w:szCs w:val="20"/>
        </w:rPr>
        <w:t xml:space="preserve"> </w:t>
      </w:r>
      <w:proofErr w:type="spellStart"/>
      <w:r w:rsidR="000F6C5C" w:rsidRPr="00B26C43">
        <w:rPr>
          <w:rFonts w:cs="Times New Roman"/>
          <w:szCs w:val="20"/>
        </w:rPr>
        <w:t>Kodekai</w:t>
      </w:r>
      <w:proofErr w:type="spellEnd"/>
      <w:r w:rsidR="000F6C5C" w:rsidRPr="00B26C43">
        <w:rPr>
          <w:rFonts w:cs="Times New Roman"/>
          <w:szCs w:val="20"/>
        </w:rPr>
        <w:t xml:space="preserve"> ir srautas: H.264/H.265</w:t>
      </w:r>
      <w:r w:rsidR="00445D86">
        <w:rPr>
          <w:rFonts w:cs="Times New Roman"/>
          <w:szCs w:val="20"/>
        </w:rPr>
        <w:t xml:space="preserve"> </w:t>
      </w:r>
      <w:r w:rsidR="000F6C5C" w:rsidRPr="00B26C43">
        <w:rPr>
          <w:rFonts w:cs="Times New Roman"/>
          <w:szCs w:val="20"/>
        </w:rPr>
        <w:t xml:space="preserve">palaikantis kintamą </w:t>
      </w:r>
      <w:proofErr w:type="spellStart"/>
      <w:r w:rsidR="000F6C5C" w:rsidRPr="00B26C43">
        <w:rPr>
          <w:rFonts w:cs="Times New Roman"/>
          <w:szCs w:val="20"/>
        </w:rPr>
        <w:t>bitreitą</w:t>
      </w:r>
      <w:proofErr w:type="spellEnd"/>
      <w:r w:rsidR="000F6C5C" w:rsidRPr="00B26C43">
        <w:rPr>
          <w:rFonts w:cs="Times New Roman"/>
          <w:szCs w:val="20"/>
        </w:rPr>
        <w:t xml:space="preserve"> (VBR).</w:t>
      </w:r>
      <w:r w:rsidR="000F6C5C" w:rsidRPr="00B26C43">
        <w:rPr>
          <w:rFonts w:cs="Times New Roman"/>
          <w:szCs w:val="20"/>
        </w:rPr>
        <w:br/>
      </w:r>
      <w:r w:rsidR="000F6C5C" w:rsidRPr="00B26C43">
        <w:rPr>
          <w:rFonts w:cs="Times New Roman"/>
          <w:b/>
          <w:bCs/>
          <w:szCs w:val="20"/>
        </w:rPr>
        <w:t>2.8.</w:t>
      </w:r>
      <w:r w:rsidR="000F6C5C" w:rsidRPr="00B26C43">
        <w:rPr>
          <w:rFonts w:cs="Times New Roman"/>
          <w:szCs w:val="20"/>
        </w:rPr>
        <w:t xml:space="preserve"> Išmanios funkcijos: Privatumo zonų maskavimas (≥4 kiekvienam sensoriui</w:t>
      </w:r>
      <w:r w:rsidR="00445D86">
        <w:rPr>
          <w:rFonts w:cs="Times New Roman"/>
          <w:szCs w:val="20"/>
        </w:rPr>
        <w:t>).</w:t>
      </w:r>
      <w:r w:rsidR="00445D86">
        <w:rPr>
          <w:rFonts w:cs="Times New Roman"/>
          <w:szCs w:val="20"/>
        </w:rPr>
        <w:br/>
      </w:r>
      <w:r w:rsidR="000F6C5C" w:rsidRPr="00B26C43">
        <w:rPr>
          <w:rFonts w:cs="Times New Roman"/>
          <w:b/>
          <w:bCs/>
          <w:szCs w:val="20"/>
        </w:rPr>
        <w:t>2.9.</w:t>
      </w:r>
      <w:r w:rsidR="000F6C5C" w:rsidRPr="00B26C43">
        <w:rPr>
          <w:rFonts w:cs="Times New Roman"/>
          <w:szCs w:val="20"/>
        </w:rPr>
        <w:t xml:space="preserve"> Atsparumas: Korpusas turi atitikti IP66 ir IK10 standartus. Darbinė temperatūra  -30°C…+50°C.</w:t>
      </w:r>
      <w:r w:rsidR="000F6C5C" w:rsidRPr="00B26C43">
        <w:rPr>
          <w:rFonts w:cs="Times New Roman"/>
          <w:strike/>
          <w:szCs w:val="20"/>
        </w:rPr>
        <w:br/>
      </w:r>
      <w:r w:rsidR="000F6C5C" w:rsidRPr="00B26C43">
        <w:rPr>
          <w:rFonts w:cs="Times New Roman"/>
          <w:b/>
          <w:bCs/>
          <w:szCs w:val="20"/>
        </w:rPr>
        <w:t>2.10</w:t>
      </w:r>
      <w:r w:rsidR="000F6C5C" w:rsidRPr="00510AB6">
        <w:rPr>
          <w:rFonts w:cs="Times New Roman"/>
          <w:b/>
          <w:bCs/>
          <w:szCs w:val="20"/>
        </w:rPr>
        <w:t>.</w:t>
      </w:r>
      <w:r w:rsidR="000F6C5C" w:rsidRPr="00510AB6">
        <w:rPr>
          <w:rFonts w:cs="Times New Roman"/>
          <w:szCs w:val="20"/>
        </w:rPr>
        <w:t xml:space="preserve"> </w:t>
      </w:r>
      <w:r w:rsidR="000F6C5C" w:rsidRPr="00B26C43">
        <w:rPr>
          <w:rFonts w:cs="Times New Roman"/>
          <w:szCs w:val="20"/>
        </w:rPr>
        <w:t xml:space="preserve">Turi turėti lizdą SD kortelei, numatyti SD kortelę kamerai lokaliam įrašymui ryšio sutrikimo atveju. SD kortelės talpa turi būti pakankama </w:t>
      </w:r>
      <w:r w:rsidR="0069533F" w:rsidRPr="00B26C43">
        <w:rPr>
          <w:rFonts w:cs="Times New Roman"/>
          <w:szCs w:val="20"/>
        </w:rPr>
        <w:t>24</w:t>
      </w:r>
      <w:r w:rsidR="000F6C5C" w:rsidRPr="00B26C43">
        <w:rPr>
          <w:rFonts w:cs="Times New Roman"/>
          <w:szCs w:val="20"/>
        </w:rPr>
        <w:t xml:space="preserve"> val. vaizdo archyvui.</w:t>
      </w:r>
      <w:r w:rsidR="00510AB6">
        <w:rPr>
          <w:rFonts w:cs="Times New Roman"/>
          <w:szCs w:val="20"/>
        </w:rPr>
        <w:br/>
      </w:r>
      <w:r w:rsidR="000F6C5C" w:rsidRPr="00B26C43">
        <w:rPr>
          <w:rFonts w:cs="Times New Roman"/>
          <w:b/>
          <w:bCs/>
          <w:szCs w:val="20"/>
        </w:rPr>
        <w:t>2.11.</w:t>
      </w:r>
      <w:r w:rsidR="000F6C5C" w:rsidRPr="00B26C43">
        <w:rPr>
          <w:rFonts w:cs="Times New Roman"/>
          <w:szCs w:val="20"/>
        </w:rPr>
        <w:t xml:space="preserve"> Suderinamumas: ONVIF </w:t>
      </w:r>
      <w:proofErr w:type="spellStart"/>
      <w:r w:rsidR="000F6C5C" w:rsidRPr="00B26C43">
        <w:rPr>
          <w:rFonts w:cs="Times New Roman"/>
          <w:szCs w:val="20"/>
        </w:rPr>
        <w:t>Profile</w:t>
      </w:r>
      <w:proofErr w:type="spellEnd"/>
      <w:r w:rsidR="000F6C5C" w:rsidRPr="00B26C43">
        <w:rPr>
          <w:rFonts w:cs="Times New Roman"/>
          <w:szCs w:val="20"/>
        </w:rPr>
        <w:t xml:space="preserve"> S, G, T palaikymas.</w:t>
      </w:r>
    </w:p>
    <w:p w14:paraId="2294CC70" w14:textId="4D77FCB6" w:rsidR="008834F5" w:rsidRPr="00B26C43" w:rsidRDefault="0045496E" w:rsidP="00487F23">
      <w:pPr>
        <w:pStyle w:val="Antrat2"/>
        <w:rPr>
          <w:rFonts w:ascii="Times New Roman" w:hAnsi="Times New Roman" w:cs="Times New Roman"/>
          <w:color w:val="auto"/>
          <w:sz w:val="20"/>
          <w:szCs w:val="20"/>
        </w:rPr>
      </w:pPr>
      <w:r>
        <w:rPr>
          <w:rFonts w:ascii="Times New Roman" w:hAnsi="Times New Roman" w:cs="Times New Roman"/>
          <w:color w:val="auto"/>
          <w:sz w:val="20"/>
          <w:szCs w:val="20"/>
        </w:rPr>
        <w:t>3</w:t>
      </w:r>
      <w:r w:rsidR="00EA032F" w:rsidRPr="00B26C43">
        <w:rPr>
          <w:rFonts w:ascii="Times New Roman" w:hAnsi="Times New Roman" w:cs="Times New Roman"/>
          <w:color w:val="auto"/>
          <w:sz w:val="20"/>
          <w:szCs w:val="20"/>
        </w:rPr>
        <w:t>. AI analitika</w:t>
      </w:r>
      <w:r w:rsidR="0069533F" w:rsidRPr="00B26C43">
        <w:rPr>
          <w:rFonts w:ascii="Times New Roman" w:hAnsi="Times New Roman" w:cs="Times New Roman"/>
          <w:color w:val="auto"/>
          <w:sz w:val="20"/>
          <w:szCs w:val="20"/>
        </w:rPr>
        <w:t xml:space="preserve"> (</w:t>
      </w:r>
      <w:r w:rsidR="0069533F" w:rsidRPr="0032522D">
        <w:rPr>
          <w:rFonts w:ascii="Times New Roman" w:hAnsi="Times New Roman" w:cs="Times New Roman"/>
          <w:b w:val="0"/>
          <w:bCs w:val="0"/>
          <w:color w:val="auto"/>
          <w:sz w:val="20"/>
          <w:szCs w:val="20"/>
        </w:rPr>
        <w:t>kameros)</w:t>
      </w:r>
    </w:p>
    <w:p w14:paraId="5D0CBA33" w14:textId="0C40168A" w:rsidR="00C452E2" w:rsidRPr="00B26C43" w:rsidRDefault="0045496E" w:rsidP="00C452E2">
      <w:pPr>
        <w:ind w:left="360"/>
        <w:rPr>
          <w:rFonts w:cs="Times New Roman"/>
          <w:szCs w:val="20"/>
        </w:rPr>
      </w:pPr>
      <w:r>
        <w:rPr>
          <w:rFonts w:cs="Times New Roman"/>
          <w:b/>
          <w:bCs/>
          <w:szCs w:val="20"/>
        </w:rPr>
        <w:t>3</w:t>
      </w:r>
      <w:r w:rsidR="00C452E2" w:rsidRPr="00B26C43">
        <w:rPr>
          <w:rFonts w:cs="Times New Roman"/>
          <w:b/>
          <w:bCs/>
          <w:szCs w:val="20"/>
        </w:rPr>
        <w:t>.1.</w:t>
      </w:r>
      <w:r w:rsidR="00C452E2" w:rsidRPr="00B26C43">
        <w:rPr>
          <w:rFonts w:cs="Times New Roman"/>
          <w:szCs w:val="20"/>
        </w:rPr>
        <w:t xml:space="preserve"> </w:t>
      </w:r>
      <w:proofErr w:type="spellStart"/>
      <w:r w:rsidR="00C452E2" w:rsidRPr="00B26C43">
        <w:rPr>
          <w:rFonts w:cs="Times New Roman"/>
          <w:szCs w:val="20"/>
        </w:rPr>
        <w:t>Deep</w:t>
      </w:r>
      <w:proofErr w:type="spellEnd"/>
      <w:r w:rsidR="00C452E2" w:rsidRPr="00B26C43">
        <w:rPr>
          <w:rFonts w:cs="Times New Roman"/>
          <w:szCs w:val="20"/>
        </w:rPr>
        <w:t xml:space="preserve"> </w:t>
      </w:r>
      <w:proofErr w:type="spellStart"/>
      <w:r w:rsidR="00C452E2" w:rsidRPr="00B26C43">
        <w:rPr>
          <w:rFonts w:cs="Times New Roman"/>
          <w:szCs w:val="20"/>
        </w:rPr>
        <w:t>Learning</w:t>
      </w:r>
      <w:proofErr w:type="spellEnd"/>
      <w:r w:rsidR="00C452E2" w:rsidRPr="00B26C43">
        <w:rPr>
          <w:rFonts w:cs="Times New Roman"/>
          <w:szCs w:val="20"/>
        </w:rPr>
        <w:t xml:space="preserve"> algoritmai: </w:t>
      </w:r>
      <w:r w:rsidR="00E31E29" w:rsidRPr="00E31E29">
        <w:rPr>
          <w:rFonts w:cs="Times New Roman"/>
          <w:szCs w:val="20"/>
        </w:rPr>
        <w:t xml:space="preserve">Vaizdo analizė turi būti pagrįsta gilaus mokymosi (angl. </w:t>
      </w:r>
      <w:proofErr w:type="spellStart"/>
      <w:r w:rsidR="00E31E29" w:rsidRPr="00E31E29">
        <w:rPr>
          <w:rFonts w:cs="Times New Roman"/>
          <w:i/>
          <w:iCs/>
          <w:szCs w:val="20"/>
        </w:rPr>
        <w:t>Deep</w:t>
      </w:r>
      <w:proofErr w:type="spellEnd"/>
      <w:r w:rsidR="00E31E29" w:rsidRPr="00E31E29">
        <w:rPr>
          <w:rFonts w:cs="Times New Roman"/>
          <w:i/>
          <w:iCs/>
          <w:szCs w:val="20"/>
        </w:rPr>
        <w:t xml:space="preserve"> </w:t>
      </w:r>
      <w:proofErr w:type="spellStart"/>
      <w:r w:rsidR="00E31E29" w:rsidRPr="00E31E29">
        <w:rPr>
          <w:rFonts w:cs="Times New Roman"/>
          <w:i/>
          <w:iCs/>
          <w:szCs w:val="20"/>
        </w:rPr>
        <w:t>Learning</w:t>
      </w:r>
      <w:proofErr w:type="spellEnd"/>
      <w:r w:rsidR="00E31E29" w:rsidRPr="00E31E29">
        <w:rPr>
          <w:rFonts w:cs="Times New Roman"/>
          <w:i/>
          <w:iCs/>
          <w:szCs w:val="20"/>
        </w:rPr>
        <w:t>/AI</w:t>
      </w:r>
      <w:r w:rsidR="00E31E29" w:rsidRPr="00E31E29">
        <w:rPr>
          <w:rFonts w:cs="Times New Roman"/>
          <w:szCs w:val="20"/>
        </w:rPr>
        <w:t xml:space="preserve">) algoritmais, veikiančiais pačiuose galiniuose įrenginiuose (angl. </w:t>
      </w:r>
      <w:proofErr w:type="spellStart"/>
      <w:r w:rsidR="00E31E29" w:rsidRPr="00E31E29">
        <w:rPr>
          <w:rFonts w:cs="Times New Roman"/>
          <w:i/>
          <w:iCs/>
          <w:szCs w:val="20"/>
        </w:rPr>
        <w:t>Edge</w:t>
      </w:r>
      <w:proofErr w:type="spellEnd"/>
      <w:r w:rsidR="00E31E29" w:rsidRPr="00E31E29">
        <w:rPr>
          <w:rFonts w:cs="Times New Roman"/>
          <w:i/>
          <w:iCs/>
          <w:szCs w:val="20"/>
        </w:rPr>
        <w:t xml:space="preserve"> Analytics</w:t>
      </w:r>
      <w:r w:rsidR="00E31E29" w:rsidRPr="00E31E29">
        <w:rPr>
          <w:rFonts w:cs="Times New Roman"/>
          <w:szCs w:val="20"/>
        </w:rPr>
        <w:t>). Šio funkcionalumo licencijavimo, atnaujinimo bei palaikymo sąlygos visam 60 mėn. laikotarpiui turi visiškai atitikti šios Techninės specifikacijos 1</w:t>
      </w:r>
      <w:r w:rsidR="00FF4C35">
        <w:rPr>
          <w:rFonts w:cs="Times New Roman"/>
          <w:szCs w:val="20"/>
        </w:rPr>
        <w:t>4</w:t>
      </w:r>
      <w:r w:rsidR="00E31E29" w:rsidRPr="00E31E29">
        <w:rPr>
          <w:rFonts w:cs="Times New Roman"/>
          <w:szCs w:val="20"/>
        </w:rPr>
        <w:t>.4 punkto reikalavimus.</w:t>
      </w:r>
      <w:r w:rsidR="00C452E2" w:rsidRPr="00B26C43">
        <w:rPr>
          <w:rFonts w:cs="Times New Roman"/>
          <w:szCs w:val="20"/>
        </w:rPr>
        <w:br/>
      </w:r>
      <w:r>
        <w:rPr>
          <w:rFonts w:cs="Times New Roman"/>
          <w:b/>
          <w:bCs/>
          <w:szCs w:val="20"/>
        </w:rPr>
        <w:t>3</w:t>
      </w:r>
      <w:r w:rsidR="00C452E2" w:rsidRPr="00B26C43">
        <w:rPr>
          <w:rFonts w:cs="Times New Roman"/>
          <w:b/>
          <w:bCs/>
          <w:szCs w:val="20"/>
        </w:rPr>
        <w:t>.2.</w:t>
      </w:r>
      <w:r w:rsidR="00C452E2" w:rsidRPr="00B26C43">
        <w:rPr>
          <w:rFonts w:cs="Times New Roman"/>
          <w:szCs w:val="20"/>
        </w:rPr>
        <w:t xml:space="preserve"> Objektų klasifikavimas ir atributai:</w:t>
      </w:r>
      <w:r w:rsidR="00C452E2" w:rsidRPr="00B26C43">
        <w:rPr>
          <w:rFonts w:cs="Times New Roman"/>
          <w:szCs w:val="20"/>
        </w:rPr>
        <w:br/>
        <w:t>Sistema privalo realiu laiku atpažinti ir klasifikuoti:</w:t>
      </w:r>
      <w:r w:rsidR="00C452E2" w:rsidRPr="00B26C43">
        <w:rPr>
          <w:rFonts w:cs="Times New Roman"/>
          <w:szCs w:val="20"/>
        </w:rPr>
        <w:br/>
      </w:r>
      <w:r w:rsidR="00C452E2" w:rsidRPr="00B26C43">
        <w:rPr>
          <w:rFonts w:cs="Times New Roman"/>
          <w:b/>
          <w:bCs/>
          <w:szCs w:val="20"/>
        </w:rPr>
        <w:t xml:space="preserve">   </w:t>
      </w:r>
      <w:r>
        <w:rPr>
          <w:rFonts w:cs="Times New Roman"/>
          <w:b/>
          <w:bCs/>
          <w:szCs w:val="20"/>
        </w:rPr>
        <w:t>3</w:t>
      </w:r>
      <w:r w:rsidR="00C452E2" w:rsidRPr="00B26C43">
        <w:rPr>
          <w:rFonts w:cs="Times New Roman"/>
          <w:b/>
          <w:bCs/>
          <w:szCs w:val="20"/>
        </w:rPr>
        <w:t>.2.1.</w:t>
      </w:r>
      <w:r w:rsidR="00C452E2" w:rsidRPr="00B26C43">
        <w:rPr>
          <w:rFonts w:cs="Times New Roman"/>
          <w:szCs w:val="20"/>
        </w:rPr>
        <w:t xml:space="preserve"> Žmogų;</w:t>
      </w:r>
      <w:r w:rsidR="00C452E2" w:rsidRPr="00B26C43">
        <w:rPr>
          <w:rFonts w:cs="Times New Roman"/>
          <w:szCs w:val="20"/>
        </w:rPr>
        <w:br/>
      </w:r>
      <w:r w:rsidR="00C452E2" w:rsidRPr="00B26C43">
        <w:rPr>
          <w:rFonts w:cs="Times New Roman"/>
          <w:b/>
          <w:bCs/>
          <w:szCs w:val="20"/>
        </w:rPr>
        <w:t xml:space="preserve">   </w:t>
      </w:r>
      <w:r>
        <w:rPr>
          <w:rFonts w:cs="Times New Roman"/>
          <w:b/>
          <w:bCs/>
          <w:szCs w:val="20"/>
        </w:rPr>
        <w:t>3</w:t>
      </w:r>
      <w:r w:rsidR="00C452E2" w:rsidRPr="00B26C43">
        <w:rPr>
          <w:rFonts w:cs="Times New Roman"/>
          <w:b/>
          <w:bCs/>
          <w:szCs w:val="20"/>
        </w:rPr>
        <w:t>.2.2.</w:t>
      </w:r>
      <w:r w:rsidR="00C452E2" w:rsidRPr="00B26C43">
        <w:rPr>
          <w:rFonts w:cs="Times New Roman"/>
          <w:szCs w:val="20"/>
        </w:rPr>
        <w:t xml:space="preserve"> Transporto priemonę. Sistema privalo generuoti ir perduoti objektų klasifikavimo duomenis (AI metaduomenis), skirtus paieškai vaizdo archyve. Papildomų objektų atributų atpažinimas gali būti centrinėje vaizdo valdymo sistemoje (VMS).</w:t>
      </w:r>
      <w:r w:rsidR="00C452E2" w:rsidRPr="00B26C43">
        <w:rPr>
          <w:rFonts w:cs="Times New Roman"/>
          <w:szCs w:val="20"/>
        </w:rPr>
        <w:br/>
      </w:r>
      <w:r>
        <w:rPr>
          <w:rFonts w:cs="Times New Roman"/>
          <w:b/>
          <w:bCs/>
          <w:szCs w:val="20"/>
        </w:rPr>
        <w:t>3</w:t>
      </w:r>
      <w:r w:rsidR="00C452E2" w:rsidRPr="00B26C43">
        <w:rPr>
          <w:rFonts w:cs="Times New Roman"/>
          <w:b/>
          <w:bCs/>
          <w:szCs w:val="20"/>
        </w:rPr>
        <w:t>.3.</w:t>
      </w:r>
      <w:r w:rsidR="00C452E2" w:rsidRPr="00B26C43">
        <w:rPr>
          <w:rFonts w:cs="Times New Roman"/>
          <w:szCs w:val="20"/>
        </w:rPr>
        <w:t xml:space="preserve"> Išmanieji įvykiai: Linijos kirtimas (vienkryptis/dvipusis). Įsibrovimas į nustatytą zoną (</w:t>
      </w:r>
      <w:proofErr w:type="spellStart"/>
      <w:r w:rsidR="00C452E2" w:rsidRPr="00B26C43">
        <w:rPr>
          <w:rFonts w:cs="Times New Roman"/>
          <w:szCs w:val="20"/>
        </w:rPr>
        <w:t>Intrusion</w:t>
      </w:r>
      <w:proofErr w:type="spellEnd"/>
      <w:r w:rsidR="00C452E2" w:rsidRPr="0032522D">
        <w:rPr>
          <w:rFonts w:cs="Times New Roman"/>
          <w:szCs w:val="20"/>
        </w:rPr>
        <w:t>). Objekto dingimo aptikimas.</w:t>
      </w:r>
      <w:r w:rsidR="00C452E2" w:rsidRPr="00B26C43">
        <w:rPr>
          <w:rFonts w:cs="Times New Roman"/>
          <w:szCs w:val="20"/>
        </w:rPr>
        <w:t xml:space="preserve"> </w:t>
      </w:r>
      <w:r w:rsidR="00C452E2" w:rsidRPr="00B26C43">
        <w:rPr>
          <w:rFonts w:cs="Times New Roman"/>
          <w:strike/>
          <w:szCs w:val="20"/>
          <w:highlight w:val="lightGray"/>
        </w:rPr>
        <w:br/>
      </w:r>
      <w:r>
        <w:rPr>
          <w:rFonts w:cs="Times New Roman"/>
          <w:b/>
          <w:bCs/>
          <w:szCs w:val="20"/>
        </w:rPr>
        <w:t>3</w:t>
      </w:r>
      <w:r w:rsidR="00C452E2" w:rsidRPr="00B26C43">
        <w:rPr>
          <w:rFonts w:cs="Times New Roman"/>
          <w:b/>
          <w:bCs/>
          <w:szCs w:val="20"/>
        </w:rPr>
        <w:t>.</w:t>
      </w:r>
      <w:r w:rsidR="00E31E29">
        <w:rPr>
          <w:rFonts w:cs="Times New Roman"/>
          <w:b/>
          <w:bCs/>
          <w:szCs w:val="20"/>
        </w:rPr>
        <w:t>4</w:t>
      </w:r>
      <w:r w:rsidR="00C452E2" w:rsidRPr="00B26C43">
        <w:rPr>
          <w:rFonts w:cs="Times New Roman"/>
          <w:b/>
          <w:bCs/>
          <w:szCs w:val="20"/>
        </w:rPr>
        <w:t>.</w:t>
      </w:r>
      <w:r w:rsidR="00C452E2" w:rsidRPr="00B26C43">
        <w:rPr>
          <w:rFonts w:cs="Times New Roman"/>
          <w:szCs w:val="20"/>
        </w:rPr>
        <w:t xml:space="preserve"> Netikrų aliarmų filtravimas: AI algoritmai </w:t>
      </w:r>
      <w:r w:rsidR="00C452E2" w:rsidRPr="0032522D">
        <w:rPr>
          <w:rFonts w:cs="Times New Roman"/>
          <w:szCs w:val="20"/>
        </w:rPr>
        <w:t>derinami ir adaptuojami siekiant</w:t>
      </w:r>
      <w:r w:rsidR="00C452E2" w:rsidRPr="00B26C43">
        <w:rPr>
          <w:rFonts w:cs="Times New Roman"/>
          <w:szCs w:val="20"/>
        </w:rPr>
        <w:t xml:space="preserve"> užtikrinant aukštą detekcijos tikslumą lauko sąlygomis.</w:t>
      </w:r>
      <w:r w:rsidR="00C452E2" w:rsidRPr="00B26C43">
        <w:rPr>
          <w:rFonts w:cs="Times New Roman"/>
          <w:szCs w:val="20"/>
        </w:rPr>
        <w:br/>
      </w:r>
      <w:r>
        <w:rPr>
          <w:rFonts w:cs="Times New Roman"/>
          <w:b/>
          <w:bCs/>
          <w:szCs w:val="20"/>
        </w:rPr>
        <w:t>3</w:t>
      </w:r>
      <w:r w:rsidR="00C452E2" w:rsidRPr="00B26C43">
        <w:rPr>
          <w:rFonts w:cs="Times New Roman"/>
          <w:b/>
          <w:bCs/>
          <w:szCs w:val="20"/>
        </w:rPr>
        <w:t>.</w:t>
      </w:r>
      <w:r w:rsidR="00E31E29">
        <w:rPr>
          <w:rFonts w:cs="Times New Roman"/>
          <w:b/>
          <w:bCs/>
          <w:szCs w:val="20"/>
        </w:rPr>
        <w:t>5</w:t>
      </w:r>
      <w:r w:rsidR="00C452E2" w:rsidRPr="00B26C43">
        <w:rPr>
          <w:rFonts w:cs="Times New Roman"/>
          <w:b/>
          <w:bCs/>
          <w:szCs w:val="20"/>
        </w:rPr>
        <w:t>.</w:t>
      </w:r>
      <w:r w:rsidR="00C452E2" w:rsidRPr="00B26C43">
        <w:rPr>
          <w:rFonts w:cs="Times New Roman"/>
          <w:szCs w:val="20"/>
        </w:rPr>
        <w:t xml:space="preserve"> AI metaduomenų saugojimas: Visi AI metaduomenys (objektų atributai, klasifikacijos, zoniniai įvykiai) turi būti saugomi tiek pat laiko kiek ir vaizdo įrašai – ne trumpiau kaip 14 parų.</w:t>
      </w:r>
    </w:p>
    <w:p w14:paraId="4999E0C9" w14:textId="0DADDF65" w:rsidR="008834F5" w:rsidRPr="00B26C43" w:rsidRDefault="0045496E" w:rsidP="00BC25D8">
      <w:pPr>
        <w:pStyle w:val="Antrat2"/>
        <w:rPr>
          <w:rFonts w:ascii="Times New Roman" w:hAnsi="Times New Roman" w:cs="Times New Roman"/>
          <w:color w:val="auto"/>
          <w:sz w:val="20"/>
          <w:szCs w:val="20"/>
        </w:rPr>
      </w:pPr>
      <w:r>
        <w:rPr>
          <w:rFonts w:ascii="Times New Roman" w:hAnsi="Times New Roman" w:cs="Times New Roman"/>
          <w:color w:val="auto"/>
          <w:sz w:val="20"/>
          <w:szCs w:val="20"/>
        </w:rPr>
        <w:t>4</w:t>
      </w:r>
      <w:r w:rsidR="00EA032F" w:rsidRPr="00B26C43">
        <w:rPr>
          <w:rFonts w:ascii="Times New Roman" w:hAnsi="Times New Roman" w:cs="Times New Roman"/>
          <w:color w:val="auto"/>
          <w:sz w:val="20"/>
          <w:szCs w:val="20"/>
        </w:rPr>
        <w:t xml:space="preserve">. </w:t>
      </w:r>
      <w:r w:rsidR="00CB6525" w:rsidRPr="00B26C43">
        <w:rPr>
          <w:rFonts w:ascii="Times New Roman" w:hAnsi="Times New Roman" w:cs="Times New Roman"/>
          <w:color w:val="auto"/>
          <w:sz w:val="20"/>
          <w:szCs w:val="20"/>
        </w:rPr>
        <w:t>Reikalavimai uždaro tinklo duomenų perdavimo paslaugoms</w:t>
      </w:r>
    </w:p>
    <w:p w14:paraId="533F6C89" w14:textId="2EE956A2" w:rsidR="007666AB" w:rsidRPr="00590058" w:rsidRDefault="0045496E" w:rsidP="00111E1F">
      <w:pPr>
        <w:pStyle w:val="Pagrindinistekstas"/>
        <w:spacing w:after="0" w:line="240" w:lineRule="auto"/>
        <w:ind w:left="350"/>
        <w:rPr>
          <w:rFonts w:cs="Times New Roman"/>
          <w:szCs w:val="20"/>
        </w:rPr>
      </w:pPr>
      <w:r>
        <w:rPr>
          <w:rFonts w:cs="Times New Roman"/>
          <w:b/>
          <w:bCs/>
          <w:szCs w:val="20"/>
        </w:rPr>
        <w:t>4</w:t>
      </w:r>
      <w:r w:rsidR="002D63EF" w:rsidRPr="0032522D">
        <w:rPr>
          <w:rFonts w:cs="Times New Roman"/>
          <w:b/>
          <w:bCs/>
          <w:szCs w:val="20"/>
        </w:rPr>
        <w:t xml:space="preserve">.1. </w:t>
      </w:r>
      <w:r w:rsidR="002D63EF" w:rsidRPr="00C954CB">
        <w:rPr>
          <w:rFonts w:cs="Times New Roman"/>
          <w:szCs w:val="20"/>
        </w:rPr>
        <w:t>Paslaugų teikimo vieta ir apimtys</w:t>
      </w:r>
      <w:r w:rsidR="00111E1F">
        <w:rPr>
          <w:rFonts w:cs="Times New Roman"/>
          <w:szCs w:val="20"/>
        </w:rPr>
        <w:br/>
        <w:t xml:space="preserve">   </w:t>
      </w:r>
      <w:r>
        <w:rPr>
          <w:rFonts w:cs="Times New Roman"/>
          <w:b/>
          <w:bCs/>
          <w:szCs w:val="20"/>
        </w:rPr>
        <w:t>4</w:t>
      </w:r>
      <w:r w:rsidR="002D63EF" w:rsidRPr="00C954CB">
        <w:rPr>
          <w:rFonts w:cs="Times New Roman"/>
          <w:b/>
          <w:bCs/>
          <w:szCs w:val="20"/>
        </w:rPr>
        <w:t>.1.1.</w:t>
      </w:r>
      <w:r w:rsidR="002D63EF" w:rsidRPr="00B26C43">
        <w:rPr>
          <w:rFonts w:cs="Times New Roman"/>
          <w:szCs w:val="20"/>
        </w:rPr>
        <w:t xml:space="preserve"> Duomenų perdavimo paslaugos turi būti teikiamos tarp vaizdo stebėjimo sistemos centrinio pulto adresu Vytauto g. </w:t>
      </w:r>
      <w:r w:rsidR="002D63EF" w:rsidRPr="00B26C43">
        <w:rPr>
          <w:rFonts w:cs="Times New Roman"/>
          <w:szCs w:val="20"/>
        </w:rPr>
        <w:lastRenderedPageBreak/>
        <w:t>41, Druskininkai (Druskininkų policijos komisariatas), nutolusiame duomenų centre ir vaizdo stebėjimo kamerų, kurių įrengimo vietos išvardintos „Lokacijų lentelėje“.</w:t>
      </w:r>
      <w:r w:rsidR="002D63EF" w:rsidRPr="00B26C43">
        <w:rPr>
          <w:rFonts w:cs="Times New Roman"/>
          <w:szCs w:val="20"/>
        </w:rPr>
        <w:br/>
      </w:r>
      <w:r w:rsidR="00E51330">
        <w:rPr>
          <w:rFonts w:cs="Times New Roman"/>
          <w:b/>
          <w:bCs/>
          <w:szCs w:val="20"/>
        </w:rPr>
        <w:t xml:space="preserve">   </w:t>
      </w:r>
      <w:r>
        <w:rPr>
          <w:rFonts w:cs="Times New Roman"/>
          <w:b/>
          <w:bCs/>
          <w:szCs w:val="20"/>
        </w:rPr>
        <w:t>4</w:t>
      </w:r>
      <w:r w:rsidR="002D63EF" w:rsidRPr="00C954CB">
        <w:rPr>
          <w:rFonts w:cs="Times New Roman"/>
          <w:b/>
          <w:bCs/>
          <w:szCs w:val="20"/>
        </w:rPr>
        <w:t>.1.2.</w:t>
      </w:r>
      <w:r w:rsidR="002D63EF" w:rsidRPr="00B26C43">
        <w:rPr>
          <w:rFonts w:cs="Times New Roman"/>
          <w:szCs w:val="20"/>
        </w:rPr>
        <w:t xml:space="preserve"> Sutarties vykdymo metu Perkančioji organizacija turi teisę užsakyti naujas papildomas vaizdo stebėjimo vietas ar keisti esančias, plečiant turimą uždarą tinklą.</w:t>
      </w:r>
      <w:r w:rsidR="002D63EF" w:rsidRPr="00B26C43">
        <w:rPr>
          <w:rFonts w:cs="Times New Roman"/>
          <w:szCs w:val="20"/>
        </w:rPr>
        <w:br/>
      </w:r>
      <w:r w:rsidR="00E51330">
        <w:rPr>
          <w:rFonts w:cs="Times New Roman"/>
          <w:b/>
          <w:bCs/>
          <w:szCs w:val="20"/>
        </w:rPr>
        <w:t xml:space="preserve">   </w:t>
      </w:r>
      <w:r>
        <w:rPr>
          <w:rFonts w:cs="Times New Roman"/>
          <w:b/>
          <w:bCs/>
          <w:szCs w:val="20"/>
        </w:rPr>
        <w:t>4</w:t>
      </w:r>
      <w:r w:rsidR="002D63EF" w:rsidRPr="00C954CB">
        <w:rPr>
          <w:rFonts w:cs="Times New Roman"/>
          <w:b/>
          <w:bCs/>
          <w:szCs w:val="20"/>
        </w:rPr>
        <w:t>.1.3.</w:t>
      </w:r>
      <w:r w:rsidR="002D63EF" w:rsidRPr="00B26C43">
        <w:rPr>
          <w:rFonts w:cs="Times New Roman"/>
          <w:szCs w:val="20"/>
        </w:rPr>
        <w:t xml:space="preserve"> Paslaugų teikėjas privalo įrengti visą duomenų perdavimo paslaugų teikimui reikalingą įrangą bei komunikacijas ir jas prijungti prie vaizdo stebėjimo kamerų.</w:t>
      </w:r>
      <w:r w:rsidR="002D63EF" w:rsidRPr="00B26C43">
        <w:rPr>
          <w:rFonts w:cs="Times New Roman"/>
          <w:szCs w:val="20"/>
        </w:rPr>
        <w:br/>
      </w:r>
      <w:r w:rsidR="00E51330">
        <w:rPr>
          <w:rFonts w:cs="Times New Roman"/>
          <w:b/>
          <w:bCs/>
          <w:szCs w:val="20"/>
        </w:rPr>
        <w:t xml:space="preserve">   </w:t>
      </w:r>
      <w:r>
        <w:rPr>
          <w:rFonts w:cs="Times New Roman"/>
          <w:b/>
          <w:bCs/>
          <w:szCs w:val="20"/>
        </w:rPr>
        <w:t>4</w:t>
      </w:r>
      <w:r w:rsidR="002D63EF" w:rsidRPr="00C954CB">
        <w:rPr>
          <w:rFonts w:cs="Times New Roman"/>
          <w:b/>
          <w:bCs/>
          <w:szCs w:val="20"/>
        </w:rPr>
        <w:t>.1.4.</w:t>
      </w:r>
      <w:r w:rsidR="002D63EF" w:rsidRPr="00B26C43">
        <w:rPr>
          <w:rFonts w:cs="Times New Roman"/>
          <w:szCs w:val="20"/>
        </w:rPr>
        <w:t xml:space="preserve"> Paslaugų teikėjas privalo įrengti uždaro tinklo įvadą Druskininkų policijos komisariate (Vytauto g. 41), užtikrinant ne mažesnę kaip 2 </w:t>
      </w:r>
      <w:proofErr w:type="spellStart"/>
      <w:r w:rsidR="002D63EF" w:rsidRPr="00B26C43">
        <w:rPr>
          <w:rFonts w:cs="Times New Roman"/>
          <w:szCs w:val="20"/>
        </w:rPr>
        <w:t>Gbps</w:t>
      </w:r>
      <w:proofErr w:type="spellEnd"/>
      <w:r w:rsidR="002D63EF" w:rsidRPr="00B26C43">
        <w:rPr>
          <w:rFonts w:cs="Times New Roman"/>
          <w:szCs w:val="20"/>
        </w:rPr>
        <w:t xml:space="preserve"> duomenų perdavimo spartą.</w:t>
      </w:r>
      <w:r w:rsidR="002D63EF" w:rsidRPr="00B26C43">
        <w:rPr>
          <w:rFonts w:cs="Times New Roman"/>
          <w:szCs w:val="20"/>
        </w:rPr>
        <w:br/>
      </w:r>
      <w:r w:rsidR="00E51330">
        <w:rPr>
          <w:rFonts w:cs="Times New Roman"/>
          <w:b/>
          <w:bCs/>
          <w:szCs w:val="20"/>
        </w:rPr>
        <w:t xml:space="preserve">   </w:t>
      </w:r>
      <w:r>
        <w:rPr>
          <w:rFonts w:cs="Times New Roman"/>
          <w:b/>
          <w:bCs/>
          <w:szCs w:val="20"/>
        </w:rPr>
        <w:t>4</w:t>
      </w:r>
      <w:r w:rsidR="002D63EF" w:rsidRPr="00C954CB">
        <w:rPr>
          <w:rFonts w:cs="Times New Roman"/>
          <w:b/>
          <w:bCs/>
          <w:szCs w:val="20"/>
        </w:rPr>
        <w:t>.1.5.</w:t>
      </w:r>
      <w:r w:rsidR="002D63EF" w:rsidRPr="00B26C43">
        <w:rPr>
          <w:rFonts w:cs="Times New Roman"/>
          <w:szCs w:val="20"/>
        </w:rPr>
        <w:t xml:space="preserve"> Paslaugų teikėjas turi sujungti uždarą tinklą su debesijos platforma ne mažesne nei 2 </w:t>
      </w:r>
      <w:proofErr w:type="spellStart"/>
      <w:r w:rsidR="002D63EF" w:rsidRPr="00B26C43">
        <w:rPr>
          <w:rFonts w:cs="Times New Roman"/>
          <w:szCs w:val="20"/>
        </w:rPr>
        <w:t>Gbps</w:t>
      </w:r>
      <w:proofErr w:type="spellEnd"/>
      <w:r w:rsidR="002D63EF" w:rsidRPr="00B26C43">
        <w:rPr>
          <w:rFonts w:cs="Times New Roman"/>
          <w:szCs w:val="20"/>
        </w:rPr>
        <w:t xml:space="preserve"> greitaveika.</w:t>
      </w:r>
      <w:r w:rsidR="0032522D">
        <w:rPr>
          <w:rFonts w:cs="Times New Roman"/>
          <w:szCs w:val="20"/>
        </w:rPr>
        <w:br/>
      </w:r>
      <w:r>
        <w:rPr>
          <w:rFonts w:cs="Times New Roman"/>
          <w:b/>
          <w:bCs/>
          <w:szCs w:val="20"/>
        </w:rPr>
        <w:t>4</w:t>
      </w:r>
      <w:r w:rsidR="002D63EF" w:rsidRPr="0032522D">
        <w:rPr>
          <w:rFonts w:cs="Times New Roman"/>
          <w:b/>
          <w:bCs/>
          <w:szCs w:val="20"/>
        </w:rPr>
        <w:t xml:space="preserve">.2. </w:t>
      </w:r>
      <w:r w:rsidR="002D63EF" w:rsidRPr="00C954CB">
        <w:rPr>
          <w:rFonts w:cs="Times New Roman"/>
          <w:szCs w:val="20"/>
        </w:rPr>
        <w:t>Tinklo saugumas ir architektūra</w:t>
      </w:r>
      <w:r w:rsidR="002D63EF" w:rsidRPr="00B26C43">
        <w:rPr>
          <w:rFonts w:cs="Times New Roman"/>
          <w:szCs w:val="20"/>
        </w:rPr>
        <w:br/>
      </w:r>
      <w:r w:rsidR="00E51330">
        <w:rPr>
          <w:rFonts w:cs="Times New Roman"/>
          <w:b/>
          <w:bCs/>
          <w:szCs w:val="20"/>
        </w:rPr>
        <w:t xml:space="preserve">   </w:t>
      </w:r>
      <w:r>
        <w:rPr>
          <w:rFonts w:cs="Times New Roman"/>
          <w:b/>
          <w:bCs/>
          <w:szCs w:val="20"/>
        </w:rPr>
        <w:t>4</w:t>
      </w:r>
      <w:r w:rsidR="002D63EF" w:rsidRPr="00C954CB">
        <w:rPr>
          <w:rFonts w:cs="Times New Roman"/>
          <w:b/>
          <w:bCs/>
          <w:szCs w:val="20"/>
        </w:rPr>
        <w:t>.2.1.</w:t>
      </w:r>
      <w:r w:rsidR="002D63EF" w:rsidRPr="00B26C43">
        <w:rPr>
          <w:rFonts w:cs="Times New Roman"/>
          <w:szCs w:val="20"/>
        </w:rPr>
        <w:t xml:space="preserve"> </w:t>
      </w:r>
      <w:r w:rsidR="00747CC1" w:rsidRPr="00747CC1">
        <w:rPr>
          <w:rFonts w:cs="Times New Roman"/>
          <w:szCs w:val="20"/>
        </w:rPr>
        <w:t xml:space="preserve">Duomenų perdavimo infrastruktūra gali būti realizuojama naudojant šviesolaidinį (optinį) ryšį, mobilųjį (5G/LTE) ryšį arba mišrų šių technologijų sprendimą, su sąlyga, kad visose vietose užtikrinami </w:t>
      </w:r>
      <w:r w:rsidR="00FF4C35">
        <w:rPr>
          <w:rFonts w:cs="Times New Roman"/>
          <w:szCs w:val="20"/>
        </w:rPr>
        <w:t>4</w:t>
      </w:r>
      <w:r w:rsidR="00747CC1" w:rsidRPr="00747CC1">
        <w:rPr>
          <w:rFonts w:cs="Times New Roman"/>
          <w:szCs w:val="20"/>
        </w:rPr>
        <w:t>.3 skyriuje nurodyti pralaidumo ir patikimumo parametrai.</w:t>
      </w:r>
      <w:r w:rsidR="007310FE">
        <w:rPr>
          <w:rFonts w:cs="Times New Roman"/>
          <w:szCs w:val="20"/>
        </w:rPr>
        <w:br/>
      </w:r>
      <w:r w:rsidR="007310FE">
        <w:rPr>
          <w:rFonts w:cs="Times New Roman"/>
          <w:b/>
          <w:bCs/>
          <w:szCs w:val="20"/>
        </w:rPr>
        <w:t xml:space="preserve">   </w:t>
      </w:r>
      <w:r>
        <w:rPr>
          <w:rFonts w:cs="Times New Roman"/>
          <w:b/>
          <w:bCs/>
          <w:szCs w:val="20"/>
        </w:rPr>
        <w:t>4</w:t>
      </w:r>
      <w:r w:rsidR="007310FE" w:rsidRPr="007310FE">
        <w:rPr>
          <w:rFonts w:cs="Times New Roman"/>
          <w:b/>
          <w:bCs/>
          <w:szCs w:val="20"/>
        </w:rPr>
        <w:t>.2.2.</w:t>
      </w:r>
      <w:r w:rsidR="007310FE" w:rsidRPr="007310FE">
        <w:rPr>
          <w:rFonts w:cs="Times New Roman"/>
          <w:szCs w:val="20"/>
        </w:rPr>
        <w:t xml:space="preserve"> Duomenų perdavimo ryšys privalo būti teikiamas apsaugotame uždarame duomenų perdavimo tinkle, naudojant MPLS, </w:t>
      </w:r>
      <w:proofErr w:type="spellStart"/>
      <w:r w:rsidR="007310FE" w:rsidRPr="007310FE">
        <w:rPr>
          <w:rFonts w:cs="Times New Roman"/>
          <w:szCs w:val="20"/>
        </w:rPr>
        <w:t>operatorinį</w:t>
      </w:r>
      <w:proofErr w:type="spellEnd"/>
      <w:r w:rsidR="007310FE" w:rsidRPr="007310FE">
        <w:rPr>
          <w:rFonts w:cs="Times New Roman"/>
          <w:szCs w:val="20"/>
        </w:rPr>
        <w:t xml:space="preserve"> L2/L3 VPN, privatų APN arba kitą lygiavertę technologiją, užtikrinančią, kad Perkančiosios organizacijos įranga ir vaizdo duomenys nebūtų tiesiogiai pasiekiami iš viešojo interneto.</w:t>
      </w:r>
      <w:r w:rsidR="002D63EF" w:rsidRPr="00B26C43">
        <w:rPr>
          <w:rFonts w:cs="Times New Roman"/>
          <w:szCs w:val="20"/>
        </w:rPr>
        <w:br/>
      </w:r>
      <w:r w:rsidR="00E51330">
        <w:rPr>
          <w:rFonts w:cs="Times New Roman"/>
          <w:b/>
          <w:bCs/>
          <w:szCs w:val="20"/>
        </w:rPr>
        <w:t xml:space="preserve">   </w:t>
      </w:r>
      <w:r>
        <w:rPr>
          <w:rFonts w:cs="Times New Roman"/>
          <w:b/>
          <w:bCs/>
          <w:szCs w:val="20"/>
        </w:rPr>
        <w:t>4</w:t>
      </w:r>
      <w:r w:rsidR="002D63EF" w:rsidRPr="00C954CB">
        <w:rPr>
          <w:rFonts w:cs="Times New Roman"/>
          <w:b/>
          <w:bCs/>
          <w:szCs w:val="20"/>
        </w:rPr>
        <w:t>.2.</w:t>
      </w:r>
      <w:r w:rsidR="00290D90">
        <w:rPr>
          <w:rFonts w:cs="Times New Roman"/>
          <w:b/>
          <w:bCs/>
          <w:szCs w:val="20"/>
        </w:rPr>
        <w:t>3</w:t>
      </w:r>
      <w:r w:rsidR="002D63EF" w:rsidRPr="00C954CB">
        <w:rPr>
          <w:rFonts w:cs="Times New Roman"/>
          <w:b/>
          <w:bCs/>
          <w:szCs w:val="20"/>
        </w:rPr>
        <w:t>.</w:t>
      </w:r>
      <w:r w:rsidR="002D63EF" w:rsidRPr="00B26C43">
        <w:rPr>
          <w:rFonts w:cs="Times New Roman"/>
          <w:szCs w:val="20"/>
        </w:rPr>
        <w:t xml:space="preserve"> </w:t>
      </w:r>
      <w:r w:rsidR="00BD4606" w:rsidRPr="00BD4606">
        <w:rPr>
          <w:szCs w:val="20"/>
        </w:rPr>
        <w:t>Draudžiama naudoti sprendimus, kuriuose:</w:t>
      </w:r>
      <w:r w:rsidR="00BD4606">
        <w:rPr>
          <w:szCs w:val="20"/>
        </w:rPr>
        <w:br/>
      </w:r>
      <w:r w:rsidR="00201EA1">
        <w:rPr>
          <w:rFonts w:cs="Times New Roman"/>
          <w:szCs w:val="20"/>
        </w:rPr>
        <w:t xml:space="preserve">  </w:t>
      </w:r>
      <w:r w:rsidR="00E51330">
        <w:rPr>
          <w:rFonts w:cs="Times New Roman"/>
          <w:szCs w:val="20"/>
        </w:rPr>
        <w:t xml:space="preserve">   </w:t>
      </w:r>
      <w:r w:rsidR="00201EA1">
        <w:rPr>
          <w:rFonts w:cs="Times New Roman"/>
          <w:szCs w:val="20"/>
        </w:rPr>
        <w:t xml:space="preserve"> </w:t>
      </w:r>
      <w:r>
        <w:rPr>
          <w:rFonts w:cs="Times New Roman"/>
          <w:b/>
          <w:bCs/>
          <w:szCs w:val="20"/>
        </w:rPr>
        <w:t>4</w:t>
      </w:r>
      <w:r w:rsidR="00201EA1" w:rsidRPr="00C954CB">
        <w:rPr>
          <w:rFonts w:cs="Times New Roman"/>
          <w:b/>
          <w:bCs/>
          <w:szCs w:val="20"/>
        </w:rPr>
        <w:t>.2.</w:t>
      </w:r>
      <w:r w:rsidR="00290D90">
        <w:rPr>
          <w:rFonts w:cs="Times New Roman"/>
          <w:b/>
          <w:bCs/>
          <w:szCs w:val="20"/>
        </w:rPr>
        <w:t>3</w:t>
      </w:r>
      <w:r w:rsidR="00201EA1" w:rsidRPr="00C954CB">
        <w:rPr>
          <w:rFonts w:cs="Times New Roman"/>
          <w:b/>
          <w:bCs/>
          <w:szCs w:val="20"/>
        </w:rPr>
        <w:t>.1.</w:t>
      </w:r>
      <w:r w:rsidR="00201EA1">
        <w:rPr>
          <w:rFonts w:cs="Times New Roman"/>
          <w:szCs w:val="20"/>
        </w:rPr>
        <w:t xml:space="preserve"> </w:t>
      </w:r>
      <w:r w:rsidR="00BD4606" w:rsidRPr="00BD4606">
        <w:rPr>
          <w:rFonts w:cs="Times New Roman"/>
          <w:szCs w:val="20"/>
        </w:rPr>
        <w:t xml:space="preserve">vaizdo duomenų perdavimas vykdomas </w:t>
      </w:r>
      <w:r w:rsidR="00BD4606" w:rsidRPr="00C954CB">
        <w:rPr>
          <w:rFonts w:cs="Times New Roman"/>
          <w:szCs w:val="20"/>
        </w:rPr>
        <w:t>per viešąjį internetą kaip pagrindinę transporto terpę,</w:t>
      </w:r>
      <w:r w:rsidR="00201EA1">
        <w:rPr>
          <w:szCs w:val="20"/>
        </w:rPr>
        <w:br/>
      </w:r>
      <w:r w:rsidR="00201EA1" w:rsidRPr="00C954CB">
        <w:rPr>
          <w:b/>
          <w:bCs/>
          <w:szCs w:val="20"/>
        </w:rPr>
        <w:t xml:space="preserve">  </w:t>
      </w:r>
      <w:r w:rsidR="00E51330">
        <w:rPr>
          <w:b/>
          <w:bCs/>
          <w:szCs w:val="20"/>
        </w:rPr>
        <w:t xml:space="preserve">   </w:t>
      </w:r>
      <w:r w:rsidR="00201EA1" w:rsidRPr="00C954CB">
        <w:rPr>
          <w:b/>
          <w:bCs/>
          <w:szCs w:val="20"/>
        </w:rPr>
        <w:t xml:space="preserve"> </w:t>
      </w:r>
      <w:r>
        <w:rPr>
          <w:b/>
          <w:bCs/>
          <w:szCs w:val="20"/>
        </w:rPr>
        <w:t>4</w:t>
      </w:r>
      <w:r w:rsidR="00201EA1" w:rsidRPr="00C954CB">
        <w:rPr>
          <w:b/>
          <w:bCs/>
          <w:szCs w:val="20"/>
        </w:rPr>
        <w:t>.2.</w:t>
      </w:r>
      <w:r w:rsidR="00290D90">
        <w:rPr>
          <w:b/>
          <w:bCs/>
          <w:szCs w:val="20"/>
        </w:rPr>
        <w:t>3</w:t>
      </w:r>
      <w:r w:rsidR="00201EA1" w:rsidRPr="00C954CB">
        <w:rPr>
          <w:b/>
          <w:bCs/>
          <w:szCs w:val="20"/>
        </w:rPr>
        <w:t>.2.</w:t>
      </w:r>
      <w:r w:rsidR="00201EA1">
        <w:rPr>
          <w:szCs w:val="20"/>
        </w:rPr>
        <w:t xml:space="preserve"> </w:t>
      </w:r>
      <w:r w:rsidR="00BD4606" w:rsidRPr="00BD4606">
        <w:rPr>
          <w:rFonts w:cs="Times New Roman"/>
          <w:szCs w:val="20"/>
        </w:rPr>
        <w:t xml:space="preserve">saugumas užtikrinamas vien tik </w:t>
      </w:r>
      <w:r w:rsidR="00BD4606" w:rsidRPr="00C954CB">
        <w:rPr>
          <w:rFonts w:cs="Times New Roman"/>
          <w:szCs w:val="20"/>
        </w:rPr>
        <w:t>programiniais tuneliais</w:t>
      </w:r>
      <w:r w:rsidR="00BD4606" w:rsidRPr="00BD4606">
        <w:rPr>
          <w:rFonts w:cs="Times New Roman"/>
          <w:szCs w:val="20"/>
        </w:rPr>
        <w:t xml:space="preserve"> (pvz., GRE, </w:t>
      </w:r>
      <w:proofErr w:type="spellStart"/>
      <w:r w:rsidR="00BD4606" w:rsidRPr="00BD4606">
        <w:rPr>
          <w:rFonts w:cs="Times New Roman"/>
          <w:szCs w:val="20"/>
        </w:rPr>
        <w:t>IPsec</w:t>
      </w:r>
      <w:proofErr w:type="spellEnd"/>
      <w:r w:rsidR="00BD4606" w:rsidRPr="00BD4606">
        <w:rPr>
          <w:rFonts w:cs="Times New Roman"/>
          <w:szCs w:val="20"/>
        </w:rPr>
        <w:t xml:space="preserve">, </w:t>
      </w:r>
      <w:proofErr w:type="spellStart"/>
      <w:r w:rsidR="00BD4606" w:rsidRPr="00BD4606">
        <w:rPr>
          <w:rFonts w:cs="Times New Roman"/>
          <w:szCs w:val="20"/>
        </w:rPr>
        <w:t>WireGuard</w:t>
      </w:r>
      <w:proofErr w:type="spellEnd"/>
      <w:r w:rsidR="00BD4606" w:rsidRPr="00BD4606">
        <w:rPr>
          <w:rFonts w:cs="Times New Roman"/>
          <w:szCs w:val="20"/>
        </w:rPr>
        <w:t xml:space="preserve"> ar pan.) per atvirus viešuosius tinklus.</w:t>
      </w:r>
      <w:r w:rsidR="004702B0">
        <w:rPr>
          <w:szCs w:val="20"/>
        </w:rPr>
        <w:br/>
      </w:r>
      <w:r w:rsidR="00E51330">
        <w:rPr>
          <w:rFonts w:cs="Times New Roman"/>
          <w:b/>
          <w:bCs/>
          <w:szCs w:val="20"/>
        </w:rPr>
        <w:t xml:space="preserve">   </w:t>
      </w:r>
      <w:r>
        <w:rPr>
          <w:rFonts w:cs="Times New Roman"/>
          <w:b/>
          <w:bCs/>
          <w:szCs w:val="20"/>
        </w:rPr>
        <w:t>4</w:t>
      </w:r>
      <w:r w:rsidR="002D63EF" w:rsidRPr="00C954CB">
        <w:rPr>
          <w:rFonts w:cs="Times New Roman"/>
          <w:b/>
          <w:bCs/>
          <w:szCs w:val="20"/>
        </w:rPr>
        <w:t>.2.</w:t>
      </w:r>
      <w:r w:rsidR="00290D90">
        <w:rPr>
          <w:rFonts w:cs="Times New Roman"/>
          <w:b/>
          <w:bCs/>
          <w:szCs w:val="20"/>
        </w:rPr>
        <w:t>4</w:t>
      </w:r>
      <w:r w:rsidR="002D63EF" w:rsidRPr="00C954CB">
        <w:rPr>
          <w:rFonts w:cs="Times New Roman"/>
          <w:b/>
          <w:bCs/>
          <w:szCs w:val="20"/>
        </w:rPr>
        <w:t>.</w:t>
      </w:r>
      <w:r w:rsidR="002D63EF" w:rsidRPr="00B26C43">
        <w:rPr>
          <w:rFonts w:cs="Times New Roman"/>
          <w:szCs w:val="20"/>
        </w:rPr>
        <w:t xml:space="preserve"> </w:t>
      </w:r>
      <w:r w:rsidR="00211446" w:rsidRPr="00211446">
        <w:rPr>
          <w:szCs w:val="20"/>
        </w:rPr>
        <w:t xml:space="preserve">Uždaras duomenų perdavimo tinklas gali turėti </w:t>
      </w:r>
      <w:r w:rsidR="00211446" w:rsidRPr="00C954CB">
        <w:rPr>
          <w:szCs w:val="20"/>
        </w:rPr>
        <w:t>ugniasiene (</w:t>
      </w:r>
      <w:proofErr w:type="spellStart"/>
      <w:r w:rsidR="00211446" w:rsidRPr="00C954CB">
        <w:rPr>
          <w:szCs w:val="20"/>
        </w:rPr>
        <w:t>Firewall</w:t>
      </w:r>
      <w:proofErr w:type="spellEnd"/>
      <w:r w:rsidR="00211446" w:rsidRPr="00C954CB">
        <w:rPr>
          <w:szCs w:val="20"/>
        </w:rPr>
        <w:t xml:space="preserve"> / NGFW) kontroliuojamus sujungimus su Tiekėjo sistemomis, </w:t>
      </w:r>
      <w:r w:rsidR="00211446" w:rsidRPr="00211446">
        <w:rPr>
          <w:szCs w:val="20"/>
        </w:rPr>
        <w:t>skirtais:</w:t>
      </w:r>
      <w:r w:rsidR="00211446">
        <w:rPr>
          <w:szCs w:val="20"/>
        </w:rPr>
        <w:br/>
      </w:r>
      <w:r w:rsidR="00211446">
        <w:rPr>
          <w:rFonts w:cs="Times New Roman"/>
          <w:szCs w:val="20"/>
        </w:rPr>
        <w:t xml:space="preserve">  </w:t>
      </w:r>
      <w:r w:rsidR="00E51330">
        <w:rPr>
          <w:rFonts w:cs="Times New Roman"/>
          <w:szCs w:val="20"/>
        </w:rPr>
        <w:t xml:space="preserve">   </w:t>
      </w:r>
      <w:r w:rsidR="00211446">
        <w:rPr>
          <w:rFonts w:cs="Times New Roman"/>
          <w:szCs w:val="20"/>
        </w:rPr>
        <w:t xml:space="preserve"> </w:t>
      </w:r>
      <w:r>
        <w:rPr>
          <w:rFonts w:cs="Times New Roman"/>
          <w:b/>
          <w:bCs/>
          <w:szCs w:val="20"/>
        </w:rPr>
        <w:t>4</w:t>
      </w:r>
      <w:r w:rsidR="00211446" w:rsidRPr="00C954CB">
        <w:rPr>
          <w:rFonts w:cs="Times New Roman"/>
          <w:b/>
          <w:bCs/>
          <w:szCs w:val="20"/>
        </w:rPr>
        <w:t>.2.</w:t>
      </w:r>
      <w:r w:rsidR="00290D90">
        <w:rPr>
          <w:rFonts w:cs="Times New Roman"/>
          <w:b/>
          <w:bCs/>
          <w:szCs w:val="20"/>
        </w:rPr>
        <w:t>4</w:t>
      </w:r>
      <w:r w:rsidR="00211446" w:rsidRPr="00C954CB">
        <w:rPr>
          <w:rFonts w:cs="Times New Roman"/>
          <w:b/>
          <w:bCs/>
          <w:szCs w:val="20"/>
        </w:rPr>
        <w:t>.1.</w:t>
      </w:r>
      <w:r w:rsidR="00211446">
        <w:rPr>
          <w:rFonts w:cs="Times New Roman"/>
          <w:szCs w:val="20"/>
        </w:rPr>
        <w:t xml:space="preserve"> </w:t>
      </w:r>
      <w:r w:rsidR="00211446" w:rsidRPr="00211446">
        <w:rPr>
          <w:rFonts w:cs="Times New Roman"/>
          <w:szCs w:val="20"/>
        </w:rPr>
        <w:t>paslaugų stebėsenai,</w:t>
      </w:r>
      <w:r w:rsidR="00211446">
        <w:rPr>
          <w:szCs w:val="20"/>
        </w:rPr>
        <w:br/>
      </w:r>
      <w:r w:rsidR="00211446">
        <w:rPr>
          <w:rFonts w:cs="Times New Roman"/>
          <w:szCs w:val="20"/>
        </w:rPr>
        <w:t xml:space="preserve">  </w:t>
      </w:r>
      <w:r w:rsidR="00E51330">
        <w:rPr>
          <w:rFonts w:cs="Times New Roman"/>
          <w:szCs w:val="20"/>
        </w:rPr>
        <w:t xml:space="preserve">   </w:t>
      </w:r>
      <w:r w:rsidR="00211446">
        <w:rPr>
          <w:rFonts w:cs="Times New Roman"/>
          <w:szCs w:val="20"/>
        </w:rPr>
        <w:t xml:space="preserve"> </w:t>
      </w:r>
      <w:r>
        <w:rPr>
          <w:rFonts w:cs="Times New Roman"/>
          <w:b/>
          <w:bCs/>
          <w:szCs w:val="20"/>
        </w:rPr>
        <w:t>4</w:t>
      </w:r>
      <w:r w:rsidR="00211446" w:rsidRPr="00C954CB">
        <w:rPr>
          <w:rFonts w:cs="Times New Roman"/>
          <w:b/>
          <w:bCs/>
          <w:szCs w:val="20"/>
        </w:rPr>
        <w:t>.2.</w:t>
      </w:r>
      <w:r w:rsidR="00290D90">
        <w:rPr>
          <w:rFonts w:cs="Times New Roman"/>
          <w:b/>
          <w:bCs/>
          <w:szCs w:val="20"/>
        </w:rPr>
        <w:t>4</w:t>
      </w:r>
      <w:r w:rsidR="00211446" w:rsidRPr="00C954CB">
        <w:rPr>
          <w:rFonts w:cs="Times New Roman"/>
          <w:b/>
          <w:bCs/>
          <w:szCs w:val="20"/>
        </w:rPr>
        <w:t>.2.</w:t>
      </w:r>
      <w:r w:rsidR="00211446">
        <w:rPr>
          <w:rFonts w:cs="Times New Roman"/>
          <w:szCs w:val="20"/>
        </w:rPr>
        <w:t xml:space="preserve"> </w:t>
      </w:r>
      <w:r w:rsidR="00211446" w:rsidRPr="00211446">
        <w:rPr>
          <w:rFonts w:cs="Times New Roman"/>
          <w:szCs w:val="20"/>
        </w:rPr>
        <w:t>administravimui,</w:t>
      </w:r>
      <w:r w:rsidR="00211446">
        <w:rPr>
          <w:szCs w:val="20"/>
        </w:rPr>
        <w:br/>
      </w:r>
      <w:r w:rsidR="00211446">
        <w:rPr>
          <w:rFonts w:cs="Times New Roman"/>
          <w:szCs w:val="20"/>
        </w:rPr>
        <w:t xml:space="preserve">  </w:t>
      </w:r>
      <w:r w:rsidR="00E51330">
        <w:rPr>
          <w:rFonts w:cs="Times New Roman"/>
          <w:szCs w:val="20"/>
        </w:rPr>
        <w:t xml:space="preserve">   </w:t>
      </w:r>
      <w:r w:rsidR="00211446">
        <w:rPr>
          <w:rFonts w:cs="Times New Roman"/>
          <w:szCs w:val="20"/>
        </w:rPr>
        <w:t xml:space="preserve"> </w:t>
      </w:r>
      <w:r>
        <w:rPr>
          <w:rFonts w:cs="Times New Roman"/>
          <w:b/>
          <w:bCs/>
          <w:szCs w:val="20"/>
        </w:rPr>
        <w:t>4</w:t>
      </w:r>
      <w:r w:rsidR="00211446" w:rsidRPr="00C954CB">
        <w:rPr>
          <w:rFonts w:cs="Times New Roman"/>
          <w:b/>
          <w:bCs/>
          <w:szCs w:val="20"/>
        </w:rPr>
        <w:t>.2.</w:t>
      </w:r>
      <w:r w:rsidR="00290D90">
        <w:rPr>
          <w:rFonts w:cs="Times New Roman"/>
          <w:b/>
          <w:bCs/>
          <w:szCs w:val="20"/>
        </w:rPr>
        <w:t>4</w:t>
      </w:r>
      <w:r w:rsidR="00211446" w:rsidRPr="00C954CB">
        <w:rPr>
          <w:rFonts w:cs="Times New Roman"/>
          <w:b/>
          <w:bCs/>
          <w:szCs w:val="20"/>
        </w:rPr>
        <w:t>.3.</w:t>
      </w:r>
      <w:r w:rsidR="00211446">
        <w:rPr>
          <w:rFonts w:cs="Times New Roman"/>
          <w:szCs w:val="20"/>
        </w:rPr>
        <w:t xml:space="preserve"> </w:t>
      </w:r>
      <w:r w:rsidR="00211446" w:rsidRPr="00211446">
        <w:rPr>
          <w:rFonts w:cs="Times New Roman"/>
          <w:szCs w:val="20"/>
        </w:rPr>
        <w:t>programinės įrangos atnaujinimams,</w:t>
      </w:r>
      <w:r w:rsidR="00211446">
        <w:rPr>
          <w:szCs w:val="20"/>
        </w:rPr>
        <w:t xml:space="preserve"> </w:t>
      </w:r>
      <w:r w:rsidR="00211446" w:rsidRPr="00C954CB">
        <w:rPr>
          <w:rFonts w:cs="Times New Roman"/>
          <w:szCs w:val="20"/>
        </w:rPr>
        <w:t>nepažeidžiant uždaro tinklo principo ir nenaudojant viešojo interneto</w:t>
      </w:r>
      <w:r w:rsidR="009915B6">
        <w:rPr>
          <w:rFonts w:cs="Times New Roman"/>
          <w:szCs w:val="20"/>
        </w:rPr>
        <w:t xml:space="preserve"> </w:t>
      </w:r>
      <w:r w:rsidR="00211446" w:rsidRPr="00C954CB">
        <w:rPr>
          <w:rFonts w:cs="Times New Roman"/>
          <w:szCs w:val="20"/>
        </w:rPr>
        <w:t>kaip vaizdo duomenų perdavimo terpės.</w:t>
      </w:r>
      <w:r w:rsidR="00211446">
        <w:rPr>
          <w:szCs w:val="20"/>
        </w:rPr>
        <w:br/>
      </w:r>
      <w:r w:rsidR="00452BB3">
        <w:rPr>
          <w:szCs w:val="20"/>
        </w:rPr>
        <w:t xml:space="preserve">  </w:t>
      </w:r>
      <w:r w:rsidR="00E51330">
        <w:rPr>
          <w:szCs w:val="20"/>
        </w:rPr>
        <w:t xml:space="preserve">   </w:t>
      </w:r>
      <w:r w:rsidR="00452BB3">
        <w:rPr>
          <w:szCs w:val="20"/>
        </w:rPr>
        <w:t xml:space="preserve"> </w:t>
      </w:r>
      <w:r>
        <w:rPr>
          <w:b/>
          <w:bCs/>
          <w:szCs w:val="20"/>
        </w:rPr>
        <w:t>4</w:t>
      </w:r>
      <w:r w:rsidR="00452BB3" w:rsidRPr="00C954CB">
        <w:rPr>
          <w:b/>
          <w:bCs/>
          <w:szCs w:val="20"/>
        </w:rPr>
        <w:t>.2.</w:t>
      </w:r>
      <w:r w:rsidR="00290D90">
        <w:rPr>
          <w:b/>
          <w:bCs/>
          <w:szCs w:val="20"/>
        </w:rPr>
        <w:t>4</w:t>
      </w:r>
      <w:r w:rsidR="00452BB3" w:rsidRPr="00C954CB">
        <w:rPr>
          <w:b/>
          <w:bCs/>
          <w:szCs w:val="20"/>
        </w:rPr>
        <w:t>.4.</w:t>
      </w:r>
      <w:r w:rsidR="00452BB3">
        <w:rPr>
          <w:szCs w:val="20"/>
        </w:rPr>
        <w:t xml:space="preserve"> </w:t>
      </w:r>
      <w:r w:rsidR="00211446" w:rsidRPr="00211446">
        <w:rPr>
          <w:rFonts w:cs="Times New Roman"/>
          <w:szCs w:val="20"/>
        </w:rPr>
        <w:t>Ugniasienė privalo atitikti šiuos reikalavimus:</w:t>
      </w:r>
      <w:r w:rsidR="00452BB3">
        <w:rPr>
          <w:szCs w:val="20"/>
        </w:rPr>
        <w:br/>
        <w:t xml:space="preserve">   </w:t>
      </w:r>
      <w:r w:rsidR="00C57EDE">
        <w:rPr>
          <w:szCs w:val="20"/>
        </w:rPr>
        <w:t xml:space="preserve">  </w:t>
      </w:r>
      <w:r w:rsidR="00E51330">
        <w:rPr>
          <w:szCs w:val="20"/>
        </w:rPr>
        <w:t xml:space="preserve">   </w:t>
      </w:r>
      <w:r w:rsidR="00C57EDE">
        <w:rPr>
          <w:szCs w:val="20"/>
        </w:rPr>
        <w:t xml:space="preserve"> </w:t>
      </w:r>
      <w:r>
        <w:rPr>
          <w:rFonts w:cs="Times New Roman"/>
          <w:b/>
          <w:bCs/>
          <w:szCs w:val="20"/>
        </w:rPr>
        <w:t>4</w:t>
      </w:r>
      <w:r w:rsidR="00C954CD" w:rsidRPr="00C954CB">
        <w:rPr>
          <w:rFonts w:cs="Times New Roman"/>
          <w:b/>
          <w:bCs/>
          <w:szCs w:val="20"/>
        </w:rPr>
        <w:t>.2.</w:t>
      </w:r>
      <w:r w:rsidR="00290D90">
        <w:rPr>
          <w:rFonts w:cs="Times New Roman"/>
          <w:b/>
          <w:bCs/>
          <w:szCs w:val="20"/>
        </w:rPr>
        <w:t>4</w:t>
      </w:r>
      <w:r w:rsidR="00C954CD" w:rsidRPr="00C954CB">
        <w:rPr>
          <w:rFonts w:cs="Times New Roman"/>
          <w:b/>
          <w:bCs/>
          <w:szCs w:val="20"/>
        </w:rPr>
        <w:t>.</w:t>
      </w:r>
      <w:r w:rsidR="00AA2502" w:rsidRPr="00C954CB">
        <w:rPr>
          <w:rFonts w:cs="Times New Roman"/>
          <w:b/>
          <w:bCs/>
          <w:szCs w:val="20"/>
        </w:rPr>
        <w:t>4.1.</w:t>
      </w:r>
      <w:r w:rsidR="00C954CD" w:rsidRPr="00B26C43">
        <w:rPr>
          <w:rFonts w:cs="Times New Roman"/>
          <w:szCs w:val="20"/>
        </w:rPr>
        <w:t xml:space="preserve"> </w:t>
      </w:r>
      <w:r w:rsidR="00C57EDE" w:rsidRPr="00C57EDE">
        <w:rPr>
          <w:rFonts w:cs="Times New Roman"/>
          <w:szCs w:val="20"/>
        </w:rPr>
        <w:t xml:space="preserve">Blokuoti prieigą prie neleistinų ar pavojingų interneto resursų pagal URL bei riboti potencialiai nesaugius programinius intarpus (pvz., </w:t>
      </w:r>
      <w:proofErr w:type="spellStart"/>
      <w:r w:rsidR="00C57EDE" w:rsidRPr="00C57EDE">
        <w:rPr>
          <w:rFonts w:cs="Times New Roman"/>
          <w:szCs w:val="20"/>
        </w:rPr>
        <w:t>ActiveX</w:t>
      </w:r>
      <w:proofErr w:type="spellEnd"/>
      <w:r w:rsidR="00C57EDE" w:rsidRPr="00C57EDE">
        <w:rPr>
          <w:rFonts w:cs="Times New Roman"/>
          <w:szCs w:val="20"/>
        </w:rPr>
        <w:t xml:space="preserve">, Java </w:t>
      </w:r>
      <w:proofErr w:type="spellStart"/>
      <w:r w:rsidR="00C57EDE" w:rsidRPr="00C57EDE">
        <w:rPr>
          <w:rFonts w:cs="Times New Roman"/>
          <w:szCs w:val="20"/>
        </w:rPr>
        <w:t>Applet</w:t>
      </w:r>
      <w:proofErr w:type="spellEnd"/>
      <w:r w:rsidR="00C57EDE" w:rsidRPr="00C57EDE">
        <w:rPr>
          <w:rFonts w:cs="Times New Roman"/>
          <w:szCs w:val="20"/>
        </w:rPr>
        <w:t>).</w:t>
      </w:r>
      <w:r w:rsidR="00C954CD" w:rsidRPr="00B26C43">
        <w:rPr>
          <w:rFonts w:cs="Times New Roman"/>
          <w:szCs w:val="20"/>
        </w:rPr>
        <w:br/>
        <w:t xml:space="preserve">   </w:t>
      </w:r>
      <w:r w:rsidR="00AA2502">
        <w:rPr>
          <w:rFonts w:cs="Times New Roman"/>
          <w:szCs w:val="20"/>
        </w:rPr>
        <w:t xml:space="preserve">  </w:t>
      </w:r>
      <w:r w:rsidR="00E51330">
        <w:rPr>
          <w:rFonts w:cs="Times New Roman"/>
          <w:szCs w:val="20"/>
        </w:rPr>
        <w:t xml:space="preserve">   </w:t>
      </w:r>
      <w:r w:rsidR="00AA2502">
        <w:rPr>
          <w:rFonts w:cs="Times New Roman"/>
          <w:szCs w:val="20"/>
        </w:rPr>
        <w:t xml:space="preserve"> </w:t>
      </w:r>
      <w:r>
        <w:rPr>
          <w:rFonts w:cs="Times New Roman"/>
          <w:b/>
          <w:bCs/>
          <w:szCs w:val="20"/>
        </w:rPr>
        <w:t>4</w:t>
      </w:r>
      <w:r w:rsidR="00C954CD" w:rsidRPr="00C954CB">
        <w:rPr>
          <w:rFonts w:cs="Times New Roman"/>
          <w:b/>
          <w:bCs/>
          <w:szCs w:val="20"/>
        </w:rPr>
        <w:t>.2.</w:t>
      </w:r>
      <w:r w:rsidR="00290D90">
        <w:rPr>
          <w:rFonts w:cs="Times New Roman"/>
          <w:b/>
          <w:bCs/>
          <w:szCs w:val="20"/>
        </w:rPr>
        <w:t>4</w:t>
      </w:r>
      <w:r w:rsidR="00C954CD" w:rsidRPr="00C954CB">
        <w:rPr>
          <w:rFonts w:cs="Times New Roman"/>
          <w:b/>
          <w:bCs/>
          <w:szCs w:val="20"/>
        </w:rPr>
        <w:t>.</w:t>
      </w:r>
      <w:r w:rsidR="00AA2502" w:rsidRPr="00C954CB">
        <w:rPr>
          <w:rFonts w:cs="Times New Roman"/>
          <w:b/>
          <w:bCs/>
          <w:szCs w:val="20"/>
        </w:rPr>
        <w:t>4</w:t>
      </w:r>
      <w:r w:rsidR="00C954CD" w:rsidRPr="00C954CB">
        <w:rPr>
          <w:rFonts w:cs="Times New Roman"/>
          <w:b/>
          <w:bCs/>
          <w:szCs w:val="20"/>
        </w:rPr>
        <w:t>.</w:t>
      </w:r>
      <w:r w:rsidR="00AA2502" w:rsidRPr="00C954CB">
        <w:rPr>
          <w:rFonts w:cs="Times New Roman"/>
          <w:b/>
          <w:bCs/>
          <w:szCs w:val="20"/>
        </w:rPr>
        <w:t>2.</w:t>
      </w:r>
      <w:r w:rsidR="00C954CD" w:rsidRPr="00B26C43">
        <w:rPr>
          <w:rFonts w:cs="Times New Roman"/>
          <w:szCs w:val="20"/>
        </w:rPr>
        <w:t xml:space="preserve"> </w:t>
      </w:r>
      <w:r w:rsidR="001D5F50" w:rsidRPr="001D5F50">
        <w:rPr>
          <w:rFonts w:cs="Times New Roman"/>
          <w:szCs w:val="20"/>
        </w:rPr>
        <w:t>Užtikrinti kenkėjiškos programinės įrangos (virusų, „</w:t>
      </w:r>
      <w:proofErr w:type="spellStart"/>
      <w:r w:rsidR="001D5F50" w:rsidRPr="001D5F50">
        <w:rPr>
          <w:rFonts w:cs="Times New Roman"/>
          <w:szCs w:val="20"/>
        </w:rPr>
        <w:t>Spyware</w:t>
      </w:r>
      <w:proofErr w:type="spellEnd"/>
      <w:r w:rsidR="001D5F50" w:rsidRPr="001D5F50">
        <w:rPr>
          <w:rFonts w:cs="Times New Roman"/>
          <w:szCs w:val="20"/>
        </w:rPr>
        <w:t>“) aptikimą HTTP, HTTPS ir SMTP sraute.</w:t>
      </w:r>
      <w:r w:rsidR="00C954CD" w:rsidRPr="00B26C43">
        <w:rPr>
          <w:rFonts w:cs="Times New Roman"/>
          <w:szCs w:val="20"/>
        </w:rPr>
        <w:br/>
        <w:t xml:space="preserve">   </w:t>
      </w:r>
      <w:r w:rsidR="00AA2502">
        <w:rPr>
          <w:rFonts w:cs="Times New Roman"/>
          <w:szCs w:val="20"/>
        </w:rPr>
        <w:t xml:space="preserve">  </w:t>
      </w:r>
      <w:r w:rsidR="00E51330">
        <w:rPr>
          <w:rFonts w:cs="Times New Roman"/>
          <w:szCs w:val="20"/>
        </w:rPr>
        <w:t xml:space="preserve">   </w:t>
      </w:r>
      <w:r w:rsidR="00AA2502">
        <w:rPr>
          <w:rFonts w:cs="Times New Roman"/>
          <w:szCs w:val="20"/>
        </w:rPr>
        <w:t xml:space="preserve"> </w:t>
      </w:r>
      <w:r>
        <w:rPr>
          <w:rFonts w:cs="Times New Roman"/>
          <w:b/>
          <w:bCs/>
          <w:szCs w:val="20"/>
        </w:rPr>
        <w:t>4</w:t>
      </w:r>
      <w:r w:rsidR="00C954CD" w:rsidRPr="00C954CB">
        <w:rPr>
          <w:rFonts w:cs="Times New Roman"/>
          <w:b/>
          <w:bCs/>
          <w:szCs w:val="20"/>
        </w:rPr>
        <w:t>.2.</w:t>
      </w:r>
      <w:r w:rsidR="00290D90">
        <w:rPr>
          <w:rFonts w:cs="Times New Roman"/>
          <w:b/>
          <w:bCs/>
          <w:szCs w:val="20"/>
        </w:rPr>
        <w:t>4</w:t>
      </w:r>
      <w:r w:rsidR="00C954CD" w:rsidRPr="00C954CB">
        <w:rPr>
          <w:rFonts w:cs="Times New Roman"/>
          <w:b/>
          <w:bCs/>
          <w:szCs w:val="20"/>
        </w:rPr>
        <w:t>.</w:t>
      </w:r>
      <w:r w:rsidR="00AA2502" w:rsidRPr="00C954CB">
        <w:rPr>
          <w:rFonts w:cs="Times New Roman"/>
          <w:b/>
          <w:bCs/>
          <w:szCs w:val="20"/>
        </w:rPr>
        <w:t>4</w:t>
      </w:r>
      <w:r w:rsidR="00C954CD" w:rsidRPr="00C954CB">
        <w:rPr>
          <w:rFonts w:cs="Times New Roman"/>
          <w:b/>
          <w:bCs/>
          <w:szCs w:val="20"/>
        </w:rPr>
        <w:t>.</w:t>
      </w:r>
      <w:r w:rsidR="00AA2502" w:rsidRPr="00C954CB">
        <w:rPr>
          <w:rFonts w:cs="Times New Roman"/>
          <w:b/>
          <w:bCs/>
          <w:szCs w:val="20"/>
        </w:rPr>
        <w:t>3.</w:t>
      </w:r>
      <w:r w:rsidR="00C954CD" w:rsidRPr="00B26C43">
        <w:rPr>
          <w:rFonts w:cs="Times New Roman"/>
          <w:szCs w:val="20"/>
        </w:rPr>
        <w:t xml:space="preserve"> </w:t>
      </w:r>
      <w:r w:rsidR="001D5F50" w:rsidRPr="001D5F50">
        <w:rPr>
          <w:rFonts w:cs="Times New Roman"/>
          <w:szCs w:val="20"/>
        </w:rPr>
        <w:t xml:space="preserve">Užtikrinti šifruoto ryšio (VPN ar lygiaverčio mechanizmo) našumą ne mažesnį kaip </w:t>
      </w:r>
      <w:r w:rsidR="001D5F50" w:rsidRPr="00C954CB">
        <w:rPr>
          <w:rFonts w:cs="Times New Roman"/>
          <w:szCs w:val="20"/>
        </w:rPr>
        <w:t>100 Mbps</w:t>
      </w:r>
      <w:r w:rsidR="001D5F50" w:rsidRPr="001D5F50">
        <w:rPr>
          <w:rFonts w:cs="Times New Roman"/>
          <w:szCs w:val="20"/>
        </w:rPr>
        <w:t>, skirtą administraciniams ir palaikymo ryšiams.</w:t>
      </w:r>
      <w:r w:rsidR="00B2716D" w:rsidRPr="00B26C43">
        <w:rPr>
          <w:rFonts w:cs="Times New Roman"/>
          <w:szCs w:val="20"/>
        </w:rPr>
        <w:br/>
        <w:t xml:space="preserve">   </w:t>
      </w:r>
      <w:r w:rsidR="00AA2502">
        <w:rPr>
          <w:rFonts w:cs="Times New Roman"/>
          <w:szCs w:val="20"/>
        </w:rPr>
        <w:t xml:space="preserve">  </w:t>
      </w:r>
      <w:r w:rsidR="00E51330">
        <w:rPr>
          <w:rFonts w:cs="Times New Roman"/>
          <w:szCs w:val="20"/>
        </w:rPr>
        <w:t xml:space="preserve">   </w:t>
      </w:r>
      <w:r w:rsidR="00AA2502">
        <w:rPr>
          <w:rFonts w:cs="Times New Roman"/>
          <w:szCs w:val="20"/>
        </w:rPr>
        <w:t xml:space="preserve"> </w:t>
      </w:r>
      <w:r>
        <w:rPr>
          <w:rFonts w:cs="Times New Roman"/>
          <w:b/>
          <w:bCs/>
          <w:szCs w:val="20"/>
        </w:rPr>
        <w:t>4</w:t>
      </w:r>
      <w:r w:rsidR="00B2716D" w:rsidRPr="00C954CB">
        <w:rPr>
          <w:rFonts w:cs="Times New Roman"/>
          <w:b/>
          <w:bCs/>
          <w:szCs w:val="20"/>
        </w:rPr>
        <w:t>.2.</w:t>
      </w:r>
      <w:r w:rsidR="00290D90">
        <w:rPr>
          <w:rFonts w:cs="Times New Roman"/>
          <w:b/>
          <w:bCs/>
          <w:szCs w:val="20"/>
        </w:rPr>
        <w:t>4</w:t>
      </w:r>
      <w:r w:rsidR="00B2716D" w:rsidRPr="00C954CB">
        <w:rPr>
          <w:rFonts w:cs="Times New Roman"/>
          <w:b/>
          <w:bCs/>
          <w:szCs w:val="20"/>
        </w:rPr>
        <w:t>.4.</w:t>
      </w:r>
      <w:r w:rsidR="00AA2502" w:rsidRPr="00C954CB">
        <w:rPr>
          <w:rFonts w:cs="Times New Roman"/>
          <w:b/>
          <w:bCs/>
          <w:szCs w:val="20"/>
        </w:rPr>
        <w:t>4.</w:t>
      </w:r>
      <w:r w:rsidR="00B2716D" w:rsidRPr="00B26C43">
        <w:rPr>
          <w:rFonts w:cs="Times New Roman"/>
          <w:szCs w:val="20"/>
        </w:rPr>
        <w:t xml:space="preserve"> </w:t>
      </w:r>
      <w:r w:rsidR="00AF22F9" w:rsidRPr="00AF22F9">
        <w:rPr>
          <w:rFonts w:cs="Times New Roman"/>
          <w:szCs w:val="20"/>
        </w:rPr>
        <w:t xml:space="preserve">Įranga privalo turėti galiojantį ICSA Labs arba lygiavertį tarptautinį saugumo sertifikavimą. </w:t>
      </w:r>
      <w:r w:rsidR="00D941F7" w:rsidRPr="00D941F7">
        <w:rPr>
          <w:rFonts w:cs="Times New Roman"/>
          <w:szCs w:val="20"/>
        </w:rPr>
        <w:t xml:space="preserve">Šiame punkte nurodytas sertifikatas bus tikrinamas, </w:t>
      </w:r>
      <w:proofErr w:type="spellStart"/>
      <w:r w:rsidR="00D941F7" w:rsidRPr="00D941F7">
        <w:rPr>
          <w:rFonts w:cs="Times New Roman"/>
          <w:szCs w:val="20"/>
        </w:rPr>
        <w:t>t.y</w:t>
      </w:r>
      <w:proofErr w:type="spellEnd"/>
      <w:r w:rsidR="00D941F7" w:rsidRPr="00D941F7">
        <w:rPr>
          <w:rFonts w:cs="Times New Roman"/>
          <w:szCs w:val="20"/>
        </w:rPr>
        <w:t>. Tiekėjas jį turės pateikti, pasiūlymų vertinimo metu.</w:t>
      </w:r>
      <w:r w:rsidR="003D482A">
        <w:rPr>
          <w:rFonts w:cs="Times New Roman"/>
          <w:szCs w:val="20"/>
        </w:rPr>
        <w:br/>
        <w:t xml:space="preserve">         </w:t>
      </w:r>
      <w:r>
        <w:rPr>
          <w:rFonts w:cs="Times New Roman"/>
          <w:b/>
          <w:bCs/>
          <w:szCs w:val="20"/>
        </w:rPr>
        <w:t>4</w:t>
      </w:r>
      <w:r w:rsidR="00B2716D" w:rsidRPr="00C954CB">
        <w:rPr>
          <w:rFonts w:cs="Times New Roman"/>
          <w:b/>
          <w:bCs/>
          <w:szCs w:val="20"/>
        </w:rPr>
        <w:t>.2.</w:t>
      </w:r>
      <w:r w:rsidR="00290D90">
        <w:rPr>
          <w:rFonts w:cs="Times New Roman"/>
          <w:b/>
          <w:bCs/>
          <w:szCs w:val="20"/>
        </w:rPr>
        <w:t>4</w:t>
      </w:r>
      <w:r w:rsidR="00B2716D" w:rsidRPr="00C954CB">
        <w:rPr>
          <w:rFonts w:cs="Times New Roman"/>
          <w:b/>
          <w:bCs/>
          <w:szCs w:val="20"/>
        </w:rPr>
        <w:t>.</w:t>
      </w:r>
      <w:r w:rsidR="00AA2502" w:rsidRPr="00C954CB">
        <w:rPr>
          <w:rFonts w:cs="Times New Roman"/>
          <w:b/>
          <w:bCs/>
          <w:szCs w:val="20"/>
        </w:rPr>
        <w:t>4</w:t>
      </w:r>
      <w:r w:rsidR="00B2716D" w:rsidRPr="00C954CB">
        <w:rPr>
          <w:rFonts w:cs="Times New Roman"/>
          <w:b/>
          <w:bCs/>
          <w:szCs w:val="20"/>
        </w:rPr>
        <w:t>.</w:t>
      </w:r>
      <w:r w:rsidR="00AA2502" w:rsidRPr="00C954CB">
        <w:rPr>
          <w:rFonts w:cs="Times New Roman"/>
          <w:b/>
          <w:bCs/>
          <w:szCs w:val="20"/>
        </w:rPr>
        <w:t>5.</w:t>
      </w:r>
      <w:r w:rsidR="00B2716D" w:rsidRPr="00B26C43">
        <w:rPr>
          <w:rFonts w:cs="Times New Roman"/>
          <w:szCs w:val="20"/>
        </w:rPr>
        <w:t xml:space="preserve"> </w:t>
      </w:r>
      <w:r w:rsidR="00B2716D" w:rsidRPr="001A0A50">
        <w:rPr>
          <w:rFonts w:cs="Times New Roman"/>
          <w:szCs w:val="20"/>
        </w:rPr>
        <w:t xml:space="preserve">Turi būti naudojamos gamintojo palaikomos ir nuolat atnaujinamos </w:t>
      </w:r>
      <w:proofErr w:type="spellStart"/>
      <w:r w:rsidR="00B2716D" w:rsidRPr="001A0A50">
        <w:rPr>
          <w:rFonts w:cs="Times New Roman"/>
          <w:szCs w:val="20"/>
        </w:rPr>
        <w:t>kategorizuotas</w:t>
      </w:r>
      <w:proofErr w:type="spellEnd"/>
      <w:r w:rsidR="00B2716D" w:rsidRPr="001A0A50">
        <w:rPr>
          <w:rFonts w:cs="Times New Roman"/>
          <w:szCs w:val="20"/>
        </w:rPr>
        <w:t xml:space="preserve"> tinklapių, realaus laiko „</w:t>
      </w:r>
      <w:proofErr w:type="spellStart"/>
      <w:r w:rsidR="00B2716D" w:rsidRPr="001A0A50">
        <w:rPr>
          <w:rFonts w:cs="Times New Roman"/>
          <w:szCs w:val="20"/>
        </w:rPr>
        <w:t>Blacklist</w:t>
      </w:r>
      <w:proofErr w:type="spellEnd"/>
      <w:r w:rsidR="00B2716D" w:rsidRPr="001A0A50">
        <w:rPr>
          <w:rFonts w:cs="Times New Roman"/>
          <w:szCs w:val="20"/>
        </w:rPr>
        <w:t>“ / „</w:t>
      </w:r>
      <w:proofErr w:type="spellStart"/>
      <w:r w:rsidR="00B2716D" w:rsidRPr="001A0A50">
        <w:rPr>
          <w:rFonts w:cs="Times New Roman"/>
          <w:szCs w:val="20"/>
        </w:rPr>
        <w:t>Open</w:t>
      </w:r>
      <w:proofErr w:type="spellEnd"/>
      <w:r w:rsidR="00B2716D" w:rsidRPr="001A0A50">
        <w:rPr>
          <w:rFonts w:cs="Times New Roman"/>
          <w:szCs w:val="20"/>
        </w:rPr>
        <w:t xml:space="preserve"> </w:t>
      </w:r>
      <w:proofErr w:type="spellStart"/>
      <w:r w:rsidR="00B2716D" w:rsidRPr="001A0A50">
        <w:rPr>
          <w:rFonts w:cs="Times New Roman"/>
          <w:szCs w:val="20"/>
        </w:rPr>
        <w:t>Relay</w:t>
      </w:r>
      <w:proofErr w:type="spellEnd"/>
      <w:r w:rsidR="00B2716D" w:rsidRPr="001A0A50">
        <w:rPr>
          <w:rFonts w:cs="Times New Roman"/>
          <w:szCs w:val="20"/>
        </w:rPr>
        <w:t>“ duomenų bazės.</w:t>
      </w:r>
      <w:r w:rsidR="00B2716D" w:rsidRPr="00B26C43">
        <w:rPr>
          <w:rFonts w:cs="Times New Roman"/>
          <w:szCs w:val="20"/>
        </w:rPr>
        <w:br/>
        <w:t xml:space="preserve">   </w:t>
      </w:r>
      <w:r w:rsidR="00F74DF0">
        <w:rPr>
          <w:rFonts w:cs="Times New Roman"/>
          <w:szCs w:val="20"/>
        </w:rPr>
        <w:t xml:space="preserve">  </w:t>
      </w:r>
      <w:r w:rsidR="00E51330">
        <w:rPr>
          <w:rFonts w:cs="Times New Roman"/>
          <w:szCs w:val="20"/>
        </w:rPr>
        <w:t xml:space="preserve">   </w:t>
      </w:r>
      <w:r w:rsidR="00F74DF0">
        <w:rPr>
          <w:rFonts w:cs="Times New Roman"/>
          <w:szCs w:val="20"/>
        </w:rPr>
        <w:t xml:space="preserve"> </w:t>
      </w:r>
      <w:r>
        <w:rPr>
          <w:rFonts w:cs="Times New Roman"/>
          <w:b/>
          <w:bCs/>
          <w:szCs w:val="20"/>
        </w:rPr>
        <w:t>4</w:t>
      </w:r>
      <w:r w:rsidR="00B2716D" w:rsidRPr="00C954CB">
        <w:rPr>
          <w:rFonts w:cs="Times New Roman"/>
          <w:b/>
          <w:bCs/>
          <w:szCs w:val="20"/>
        </w:rPr>
        <w:t>.2.</w:t>
      </w:r>
      <w:r w:rsidR="00290D90">
        <w:rPr>
          <w:rFonts w:cs="Times New Roman"/>
          <w:b/>
          <w:bCs/>
          <w:szCs w:val="20"/>
        </w:rPr>
        <w:t>4</w:t>
      </w:r>
      <w:r w:rsidR="00B2716D" w:rsidRPr="00C954CB">
        <w:rPr>
          <w:rFonts w:cs="Times New Roman"/>
          <w:b/>
          <w:bCs/>
          <w:szCs w:val="20"/>
        </w:rPr>
        <w:t>.</w:t>
      </w:r>
      <w:r w:rsidR="00F74DF0" w:rsidRPr="00C954CB">
        <w:rPr>
          <w:rFonts w:cs="Times New Roman"/>
          <w:b/>
          <w:bCs/>
          <w:szCs w:val="20"/>
        </w:rPr>
        <w:t>4</w:t>
      </w:r>
      <w:r w:rsidR="00B2716D" w:rsidRPr="00C954CB">
        <w:rPr>
          <w:rFonts w:cs="Times New Roman"/>
          <w:b/>
          <w:bCs/>
          <w:szCs w:val="20"/>
        </w:rPr>
        <w:t>.</w:t>
      </w:r>
      <w:r w:rsidR="00F74DF0" w:rsidRPr="00C954CB">
        <w:rPr>
          <w:rFonts w:cs="Times New Roman"/>
          <w:b/>
          <w:bCs/>
          <w:szCs w:val="20"/>
        </w:rPr>
        <w:t>6.</w:t>
      </w:r>
      <w:r w:rsidR="00B2716D" w:rsidRPr="00B26C43">
        <w:rPr>
          <w:rFonts w:cs="Times New Roman"/>
          <w:szCs w:val="20"/>
        </w:rPr>
        <w:t xml:space="preserve"> </w:t>
      </w:r>
      <w:r w:rsidR="00F74DF0" w:rsidRPr="00F74DF0">
        <w:rPr>
          <w:rFonts w:cs="Times New Roman"/>
          <w:szCs w:val="20"/>
        </w:rPr>
        <w:t>Užtikrinti automatinį saugumo parašų (</w:t>
      </w:r>
      <w:proofErr w:type="spellStart"/>
      <w:r w:rsidR="00F74DF0" w:rsidRPr="00F74DF0">
        <w:rPr>
          <w:rFonts w:cs="Times New Roman"/>
          <w:szCs w:val="20"/>
        </w:rPr>
        <w:t>antivirusų</w:t>
      </w:r>
      <w:proofErr w:type="spellEnd"/>
      <w:r w:rsidR="00F74DF0" w:rsidRPr="00F74DF0">
        <w:rPr>
          <w:rFonts w:cs="Times New Roman"/>
          <w:szCs w:val="20"/>
        </w:rPr>
        <w:t>, IPS) atnaujinimą ir failų karantino palaikymą.</w:t>
      </w:r>
      <w:r w:rsidR="00B2716D" w:rsidRPr="00B26C43">
        <w:rPr>
          <w:rFonts w:cs="Times New Roman"/>
          <w:szCs w:val="20"/>
        </w:rPr>
        <w:br/>
      </w:r>
      <w:r w:rsidR="00E51330">
        <w:rPr>
          <w:rFonts w:cs="Times New Roman"/>
          <w:b/>
          <w:bCs/>
          <w:szCs w:val="20"/>
        </w:rPr>
        <w:t xml:space="preserve">   </w:t>
      </w:r>
      <w:r>
        <w:rPr>
          <w:rFonts w:cs="Times New Roman"/>
          <w:b/>
          <w:bCs/>
          <w:szCs w:val="20"/>
        </w:rPr>
        <w:t>4</w:t>
      </w:r>
      <w:r w:rsidR="00B2716D" w:rsidRPr="00C954CB">
        <w:rPr>
          <w:rFonts w:cs="Times New Roman"/>
          <w:b/>
          <w:bCs/>
          <w:szCs w:val="20"/>
        </w:rPr>
        <w:t>.2.</w:t>
      </w:r>
      <w:r w:rsidR="00290D90">
        <w:rPr>
          <w:rFonts w:cs="Times New Roman"/>
          <w:b/>
          <w:bCs/>
          <w:szCs w:val="20"/>
        </w:rPr>
        <w:t>5</w:t>
      </w:r>
      <w:r w:rsidR="00B2716D" w:rsidRPr="00C954CB">
        <w:rPr>
          <w:rFonts w:cs="Times New Roman"/>
          <w:b/>
          <w:bCs/>
          <w:szCs w:val="20"/>
        </w:rPr>
        <w:t>.</w:t>
      </w:r>
      <w:r w:rsidR="00B2716D" w:rsidRPr="00B26C43">
        <w:rPr>
          <w:rFonts w:cs="Times New Roman"/>
          <w:szCs w:val="20"/>
        </w:rPr>
        <w:t xml:space="preserve"> </w:t>
      </w:r>
      <w:r w:rsidR="00981DD9" w:rsidRPr="00981DD9">
        <w:rPr>
          <w:rFonts w:cs="Times New Roman"/>
          <w:szCs w:val="20"/>
        </w:rPr>
        <w:t xml:space="preserve">Visi vaizdo duomenys ir valdymo srautai privalo būti perduodami naudojant </w:t>
      </w:r>
      <w:r w:rsidR="00981DD9" w:rsidRPr="00C954CB">
        <w:rPr>
          <w:rFonts w:cs="Times New Roman"/>
          <w:szCs w:val="20"/>
        </w:rPr>
        <w:t>šiuolaikinius šifravimo mechanizmus (ne žemesnius nei TLS 1.2 arba lygiaverčius protokolus).</w:t>
      </w:r>
      <w:r w:rsidR="001633F8">
        <w:rPr>
          <w:rFonts w:cs="Times New Roman"/>
          <w:szCs w:val="20"/>
        </w:rPr>
        <w:br/>
      </w:r>
      <w:r w:rsidR="00E51330">
        <w:rPr>
          <w:rFonts w:cs="Times New Roman"/>
          <w:b/>
          <w:bCs/>
          <w:szCs w:val="20"/>
        </w:rPr>
        <w:t xml:space="preserve">   </w:t>
      </w:r>
      <w:r>
        <w:rPr>
          <w:rFonts w:cs="Times New Roman"/>
          <w:b/>
          <w:bCs/>
          <w:szCs w:val="20"/>
        </w:rPr>
        <w:t>4</w:t>
      </w:r>
      <w:r w:rsidR="001633F8" w:rsidRPr="001633F8">
        <w:rPr>
          <w:rFonts w:cs="Times New Roman"/>
          <w:b/>
          <w:bCs/>
          <w:szCs w:val="20"/>
        </w:rPr>
        <w:t>.2.</w:t>
      </w:r>
      <w:r w:rsidR="00290D90">
        <w:rPr>
          <w:rFonts w:cs="Times New Roman"/>
          <w:b/>
          <w:bCs/>
          <w:szCs w:val="20"/>
        </w:rPr>
        <w:t>6</w:t>
      </w:r>
      <w:r w:rsidR="001633F8" w:rsidRPr="001633F8">
        <w:rPr>
          <w:rFonts w:cs="Times New Roman"/>
          <w:b/>
          <w:bCs/>
          <w:szCs w:val="20"/>
        </w:rPr>
        <w:t>.</w:t>
      </w:r>
      <w:r w:rsidR="001633F8">
        <w:rPr>
          <w:rFonts w:cs="Times New Roman"/>
          <w:b/>
          <w:bCs/>
          <w:szCs w:val="20"/>
        </w:rPr>
        <w:t xml:space="preserve"> </w:t>
      </w:r>
      <w:r w:rsidR="001633F8" w:rsidRPr="001633F8">
        <w:rPr>
          <w:rFonts w:cs="Times New Roman"/>
          <w:szCs w:val="20"/>
        </w:rPr>
        <w:t>Viso paslaugų teikimo laikotarpiu Tiekėjas privalo vykdyti nuolatinį programinės ir tinklo saugumo sprendimų</w:t>
      </w:r>
      <w:r w:rsidR="00B7559F">
        <w:rPr>
          <w:rFonts w:cs="Times New Roman"/>
          <w:szCs w:val="20"/>
        </w:rPr>
        <w:t xml:space="preserve"> P</w:t>
      </w:r>
      <w:r w:rsidR="001633F8" w:rsidRPr="001633F8">
        <w:rPr>
          <w:rFonts w:cs="Times New Roman"/>
          <w:szCs w:val="20"/>
        </w:rPr>
        <w:t>alaikymą, įskaitant:</w:t>
      </w:r>
      <w:r w:rsidR="001633F8">
        <w:rPr>
          <w:rFonts w:cs="Times New Roman"/>
          <w:b/>
          <w:bCs/>
          <w:szCs w:val="20"/>
        </w:rPr>
        <w:br/>
      </w:r>
      <w:r w:rsidR="00B7559F">
        <w:rPr>
          <w:rFonts w:cs="Times New Roman"/>
          <w:szCs w:val="20"/>
        </w:rPr>
        <w:t xml:space="preserve">  </w:t>
      </w:r>
      <w:r w:rsidR="00E51330">
        <w:rPr>
          <w:rFonts w:cs="Times New Roman"/>
          <w:szCs w:val="20"/>
        </w:rPr>
        <w:t xml:space="preserve">   </w:t>
      </w:r>
      <w:r w:rsidR="00B7559F">
        <w:rPr>
          <w:rFonts w:cs="Times New Roman"/>
          <w:szCs w:val="20"/>
        </w:rPr>
        <w:t xml:space="preserve"> </w:t>
      </w:r>
      <w:r>
        <w:rPr>
          <w:rFonts w:cs="Times New Roman"/>
          <w:b/>
          <w:bCs/>
          <w:szCs w:val="20"/>
        </w:rPr>
        <w:t>4</w:t>
      </w:r>
      <w:r w:rsidR="00B7559F" w:rsidRPr="00C954CB">
        <w:rPr>
          <w:rFonts w:cs="Times New Roman"/>
          <w:b/>
          <w:bCs/>
          <w:szCs w:val="20"/>
        </w:rPr>
        <w:t>.2.</w:t>
      </w:r>
      <w:r w:rsidR="00290D90">
        <w:rPr>
          <w:rFonts w:cs="Times New Roman"/>
          <w:b/>
          <w:bCs/>
          <w:szCs w:val="20"/>
        </w:rPr>
        <w:t>6</w:t>
      </w:r>
      <w:r w:rsidR="00B7559F" w:rsidRPr="00C954CB">
        <w:rPr>
          <w:rFonts w:cs="Times New Roman"/>
          <w:b/>
          <w:bCs/>
          <w:szCs w:val="20"/>
        </w:rPr>
        <w:t>.1.</w:t>
      </w:r>
      <w:r w:rsidR="00B7559F">
        <w:rPr>
          <w:rFonts w:cs="Times New Roman"/>
          <w:szCs w:val="20"/>
        </w:rPr>
        <w:t xml:space="preserve"> </w:t>
      </w:r>
      <w:r w:rsidR="001633F8" w:rsidRPr="001633F8">
        <w:rPr>
          <w:rFonts w:cs="Times New Roman"/>
          <w:szCs w:val="20"/>
        </w:rPr>
        <w:t>klaidų taisymus,</w:t>
      </w:r>
      <w:r w:rsidR="001633F8">
        <w:rPr>
          <w:rFonts w:cs="Times New Roman"/>
          <w:b/>
          <w:bCs/>
          <w:szCs w:val="20"/>
        </w:rPr>
        <w:br/>
      </w:r>
      <w:r w:rsidR="00B7559F">
        <w:rPr>
          <w:rFonts w:cs="Times New Roman"/>
          <w:szCs w:val="20"/>
        </w:rPr>
        <w:t xml:space="preserve">  </w:t>
      </w:r>
      <w:r w:rsidR="00E51330">
        <w:rPr>
          <w:rFonts w:cs="Times New Roman"/>
          <w:szCs w:val="20"/>
        </w:rPr>
        <w:t xml:space="preserve">   </w:t>
      </w:r>
      <w:r w:rsidR="00B7559F">
        <w:rPr>
          <w:rFonts w:cs="Times New Roman"/>
          <w:szCs w:val="20"/>
        </w:rPr>
        <w:t xml:space="preserve"> </w:t>
      </w:r>
      <w:r>
        <w:rPr>
          <w:rFonts w:cs="Times New Roman"/>
          <w:b/>
          <w:bCs/>
          <w:szCs w:val="20"/>
        </w:rPr>
        <w:t>4</w:t>
      </w:r>
      <w:r w:rsidR="00B7559F" w:rsidRPr="00C954CB">
        <w:rPr>
          <w:rFonts w:cs="Times New Roman"/>
          <w:b/>
          <w:bCs/>
          <w:szCs w:val="20"/>
        </w:rPr>
        <w:t>.2.</w:t>
      </w:r>
      <w:r w:rsidR="00290D90">
        <w:rPr>
          <w:rFonts w:cs="Times New Roman"/>
          <w:b/>
          <w:bCs/>
          <w:szCs w:val="20"/>
        </w:rPr>
        <w:t>6</w:t>
      </w:r>
      <w:r w:rsidR="00B7559F" w:rsidRPr="00C954CB">
        <w:rPr>
          <w:rFonts w:cs="Times New Roman"/>
          <w:b/>
          <w:bCs/>
          <w:szCs w:val="20"/>
        </w:rPr>
        <w:t>.2.</w:t>
      </w:r>
      <w:r w:rsidR="00B7559F">
        <w:rPr>
          <w:rFonts w:cs="Times New Roman"/>
          <w:szCs w:val="20"/>
        </w:rPr>
        <w:t xml:space="preserve"> </w:t>
      </w:r>
      <w:r w:rsidR="001633F8" w:rsidRPr="001633F8">
        <w:rPr>
          <w:rFonts w:cs="Times New Roman"/>
          <w:szCs w:val="20"/>
        </w:rPr>
        <w:t>programinės įrangos versijų atnaujinimus,</w:t>
      </w:r>
      <w:r w:rsidR="001633F8">
        <w:rPr>
          <w:rFonts w:cs="Times New Roman"/>
          <w:b/>
          <w:bCs/>
          <w:szCs w:val="20"/>
        </w:rPr>
        <w:br/>
      </w:r>
      <w:r w:rsidR="00B7559F">
        <w:rPr>
          <w:rFonts w:cs="Times New Roman"/>
          <w:szCs w:val="20"/>
        </w:rPr>
        <w:t xml:space="preserve">  </w:t>
      </w:r>
      <w:r w:rsidR="00E51330">
        <w:rPr>
          <w:rFonts w:cs="Times New Roman"/>
          <w:szCs w:val="20"/>
        </w:rPr>
        <w:t xml:space="preserve">   </w:t>
      </w:r>
      <w:r w:rsidR="00B7559F">
        <w:rPr>
          <w:rFonts w:cs="Times New Roman"/>
          <w:szCs w:val="20"/>
        </w:rPr>
        <w:t xml:space="preserve"> </w:t>
      </w:r>
      <w:r>
        <w:rPr>
          <w:rFonts w:cs="Times New Roman"/>
          <w:b/>
          <w:bCs/>
          <w:szCs w:val="20"/>
        </w:rPr>
        <w:t>4</w:t>
      </w:r>
      <w:r w:rsidR="00B7559F" w:rsidRPr="00C954CB">
        <w:rPr>
          <w:rFonts w:cs="Times New Roman"/>
          <w:b/>
          <w:bCs/>
          <w:szCs w:val="20"/>
        </w:rPr>
        <w:t>.2.</w:t>
      </w:r>
      <w:r w:rsidR="00290D90">
        <w:rPr>
          <w:rFonts w:cs="Times New Roman"/>
          <w:b/>
          <w:bCs/>
          <w:szCs w:val="20"/>
        </w:rPr>
        <w:t>6</w:t>
      </w:r>
      <w:r w:rsidR="00B7559F" w:rsidRPr="00C954CB">
        <w:rPr>
          <w:rFonts w:cs="Times New Roman"/>
          <w:b/>
          <w:bCs/>
          <w:szCs w:val="20"/>
        </w:rPr>
        <w:t>.3.</w:t>
      </w:r>
      <w:r w:rsidR="00B7559F">
        <w:rPr>
          <w:rFonts w:cs="Times New Roman"/>
          <w:szCs w:val="20"/>
        </w:rPr>
        <w:t xml:space="preserve"> </w:t>
      </w:r>
      <w:proofErr w:type="spellStart"/>
      <w:r w:rsidR="001633F8" w:rsidRPr="001633F8">
        <w:rPr>
          <w:rFonts w:cs="Times New Roman"/>
          <w:szCs w:val="20"/>
        </w:rPr>
        <w:t>antivirusų</w:t>
      </w:r>
      <w:proofErr w:type="spellEnd"/>
      <w:r w:rsidR="001633F8" w:rsidRPr="001633F8">
        <w:rPr>
          <w:rFonts w:cs="Times New Roman"/>
          <w:szCs w:val="20"/>
        </w:rPr>
        <w:t>, IPS ir URL filtravimo duomenų bazių atnaujinimus.</w:t>
      </w:r>
      <w:r w:rsidR="00DC0551">
        <w:rPr>
          <w:rFonts w:cs="Times New Roman"/>
          <w:b/>
          <w:bCs/>
          <w:szCs w:val="20"/>
        </w:rPr>
        <w:br/>
      </w:r>
      <w:r>
        <w:rPr>
          <w:rFonts w:cs="Times New Roman"/>
          <w:b/>
          <w:bCs/>
          <w:szCs w:val="20"/>
        </w:rPr>
        <w:t>4</w:t>
      </w:r>
      <w:r w:rsidR="002D63EF" w:rsidRPr="00C954CB">
        <w:rPr>
          <w:rFonts w:cs="Times New Roman"/>
          <w:b/>
          <w:bCs/>
          <w:szCs w:val="20"/>
        </w:rPr>
        <w:t>.3.</w:t>
      </w:r>
      <w:r w:rsidR="002D63EF" w:rsidRPr="00B26C43">
        <w:rPr>
          <w:rFonts w:cs="Times New Roman"/>
          <w:szCs w:val="20"/>
        </w:rPr>
        <w:t xml:space="preserve"> Pralaidumas ir kokybiniai parametrai</w:t>
      </w:r>
      <w:r w:rsidR="00C954CD" w:rsidRPr="00B26C43">
        <w:rPr>
          <w:rFonts w:cs="Times New Roman"/>
          <w:szCs w:val="20"/>
        </w:rPr>
        <w:br/>
      </w:r>
      <w:r w:rsidR="00E51330">
        <w:rPr>
          <w:rFonts w:cs="Times New Roman"/>
          <w:b/>
          <w:bCs/>
          <w:szCs w:val="20"/>
        </w:rPr>
        <w:t xml:space="preserve">   </w:t>
      </w:r>
      <w:r>
        <w:rPr>
          <w:rFonts w:cs="Times New Roman"/>
          <w:b/>
          <w:bCs/>
          <w:szCs w:val="20"/>
        </w:rPr>
        <w:t>4</w:t>
      </w:r>
      <w:r w:rsidR="002D63EF" w:rsidRPr="00C954CB">
        <w:rPr>
          <w:rFonts w:cs="Times New Roman"/>
          <w:b/>
          <w:bCs/>
          <w:szCs w:val="20"/>
        </w:rPr>
        <w:t>.3.1.</w:t>
      </w:r>
      <w:r w:rsidR="002D63EF" w:rsidRPr="00B26C43">
        <w:rPr>
          <w:rFonts w:cs="Times New Roman"/>
          <w:szCs w:val="20"/>
        </w:rPr>
        <w:t xml:space="preserve"> Kiekvienai vaizdo stebėjimo vietai (kamerai) privalo būti užtikrinta ne mažesnė kaip 50 Mbps duomenų išsiuntimo (</w:t>
      </w:r>
      <w:proofErr w:type="spellStart"/>
      <w:r w:rsidR="002D63EF" w:rsidRPr="00B26C43">
        <w:rPr>
          <w:rFonts w:cs="Times New Roman"/>
          <w:szCs w:val="20"/>
        </w:rPr>
        <w:t>Uplink</w:t>
      </w:r>
      <w:proofErr w:type="spellEnd"/>
      <w:r w:rsidR="002D63EF" w:rsidRPr="00B26C43">
        <w:rPr>
          <w:rFonts w:cs="Times New Roman"/>
          <w:szCs w:val="20"/>
        </w:rPr>
        <w:t>) ir ne mažesnė kaip 50 Mbps duomenų parsiuntimo (</w:t>
      </w:r>
      <w:proofErr w:type="spellStart"/>
      <w:r w:rsidR="002D63EF" w:rsidRPr="00B26C43">
        <w:rPr>
          <w:rFonts w:cs="Times New Roman"/>
          <w:szCs w:val="20"/>
        </w:rPr>
        <w:t>Downlink</w:t>
      </w:r>
      <w:proofErr w:type="spellEnd"/>
      <w:r w:rsidR="002D63EF" w:rsidRPr="00B26C43">
        <w:rPr>
          <w:rFonts w:cs="Times New Roman"/>
          <w:szCs w:val="20"/>
        </w:rPr>
        <w:t>) sparta.</w:t>
      </w:r>
      <w:r w:rsidR="00C954CD" w:rsidRPr="00B26C43">
        <w:rPr>
          <w:rFonts w:cs="Times New Roman"/>
          <w:szCs w:val="20"/>
        </w:rPr>
        <w:br/>
      </w:r>
      <w:r w:rsidR="00E51330">
        <w:rPr>
          <w:rFonts w:cs="Times New Roman"/>
          <w:b/>
          <w:bCs/>
          <w:szCs w:val="20"/>
        </w:rPr>
        <w:t xml:space="preserve">   </w:t>
      </w:r>
      <w:r>
        <w:rPr>
          <w:rFonts w:cs="Times New Roman"/>
          <w:b/>
          <w:bCs/>
          <w:szCs w:val="20"/>
        </w:rPr>
        <w:t>4</w:t>
      </w:r>
      <w:r w:rsidR="002D63EF" w:rsidRPr="0046102B">
        <w:rPr>
          <w:rFonts w:cs="Times New Roman"/>
          <w:b/>
          <w:bCs/>
          <w:szCs w:val="20"/>
        </w:rPr>
        <w:t>.3.2.</w:t>
      </w:r>
      <w:r w:rsidR="002D63EF" w:rsidRPr="0046102B">
        <w:rPr>
          <w:rFonts w:cs="Times New Roman"/>
          <w:szCs w:val="20"/>
        </w:rPr>
        <w:t xml:space="preserve"> Teikiamų paslaugų </w:t>
      </w:r>
      <w:proofErr w:type="spellStart"/>
      <w:r w:rsidR="002D63EF" w:rsidRPr="0046102B">
        <w:rPr>
          <w:rFonts w:cs="Times New Roman"/>
          <w:szCs w:val="20"/>
        </w:rPr>
        <w:t>pateikiamumas</w:t>
      </w:r>
      <w:proofErr w:type="spellEnd"/>
      <w:r w:rsidR="002D63EF" w:rsidRPr="0046102B">
        <w:rPr>
          <w:rFonts w:cs="Times New Roman"/>
          <w:szCs w:val="20"/>
        </w:rPr>
        <w:t xml:space="preserve"> (angl. </w:t>
      </w:r>
      <w:proofErr w:type="spellStart"/>
      <w:r w:rsidR="002D63EF" w:rsidRPr="0046102B">
        <w:rPr>
          <w:rFonts w:cs="Times New Roman"/>
          <w:i/>
          <w:iCs/>
          <w:szCs w:val="20"/>
        </w:rPr>
        <w:t>Availability</w:t>
      </w:r>
      <w:proofErr w:type="spellEnd"/>
      <w:r w:rsidR="002D63EF" w:rsidRPr="0046102B">
        <w:rPr>
          <w:rFonts w:cs="Times New Roman"/>
          <w:szCs w:val="20"/>
        </w:rPr>
        <w:t>) privalo būti ne mažesnis kaip 99</w:t>
      </w:r>
      <w:r w:rsidR="008631CE" w:rsidRPr="0046102B">
        <w:rPr>
          <w:rFonts w:cs="Times New Roman"/>
          <w:szCs w:val="20"/>
        </w:rPr>
        <w:t>.9</w:t>
      </w:r>
      <w:r w:rsidR="002D63EF" w:rsidRPr="0046102B">
        <w:rPr>
          <w:rFonts w:cs="Times New Roman"/>
          <w:szCs w:val="20"/>
        </w:rPr>
        <w:t xml:space="preserve"> % per mėnesį.</w:t>
      </w:r>
      <w:r w:rsidR="00C954CD" w:rsidRPr="00B26C43">
        <w:rPr>
          <w:rFonts w:cs="Times New Roman"/>
          <w:szCs w:val="20"/>
        </w:rPr>
        <w:br/>
      </w:r>
      <w:r w:rsidR="00E51330">
        <w:rPr>
          <w:rFonts w:cs="Times New Roman"/>
          <w:b/>
          <w:bCs/>
          <w:szCs w:val="20"/>
        </w:rPr>
        <w:t xml:space="preserve">   </w:t>
      </w:r>
      <w:r>
        <w:rPr>
          <w:rFonts w:cs="Times New Roman"/>
          <w:b/>
          <w:bCs/>
          <w:szCs w:val="20"/>
        </w:rPr>
        <w:t>4</w:t>
      </w:r>
      <w:r w:rsidR="002D63EF" w:rsidRPr="00C954CB">
        <w:rPr>
          <w:rFonts w:cs="Times New Roman"/>
          <w:b/>
          <w:bCs/>
          <w:szCs w:val="20"/>
        </w:rPr>
        <w:t>.3.3.</w:t>
      </w:r>
      <w:r w:rsidR="002D63EF" w:rsidRPr="00B26C43">
        <w:rPr>
          <w:rFonts w:cs="Times New Roman"/>
          <w:szCs w:val="20"/>
        </w:rPr>
        <w:t xml:space="preserve"> Išnaudojant iki 80 % tinklo pralaidumo, dvikryptis vėlinimas (angl. </w:t>
      </w:r>
      <w:proofErr w:type="spellStart"/>
      <w:r w:rsidR="002D63EF" w:rsidRPr="00B26C43">
        <w:rPr>
          <w:rFonts w:cs="Times New Roman"/>
          <w:i/>
          <w:iCs/>
          <w:szCs w:val="20"/>
        </w:rPr>
        <w:t>Latency</w:t>
      </w:r>
      <w:proofErr w:type="spellEnd"/>
      <w:r w:rsidR="002D63EF" w:rsidRPr="00B26C43">
        <w:rPr>
          <w:rFonts w:cs="Times New Roman"/>
          <w:szCs w:val="20"/>
        </w:rPr>
        <w:t xml:space="preserve">) tarp galinių įrenginių neturi viršyti 100 </w:t>
      </w:r>
      <w:proofErr w:type="spellStart"/>
      <w:r w:rsidR="002D63EF" w:rsidRPr="00B26C43">
        <w:rPr>
          <w:rFonts w:cs="Times New Roman"/>
          <w:szCs w:val="20"/>
        </w:rPr>
        <w:t>ms</w:t>
      </w:r>
      <w:proofErr w:type="spellEnd"/>
      <w:r w:rsidR="002D63EF" w:rsidRPr="00B26C43">
        <w:rPr>
          <w:rFonts w:cs="Times New Roman"/>
          <w:szCs w:val="20"/>
        </w:rPr>
        <w:t>.</w:t>
      </w:r>
      <w:r w:rsidR="00C954CD" w:rsidRPr="00B26C43">
        <w:rPr>
          <w:rFonts w:cs="Times New Roman"/>
          <w:szCs w:val="20"/>
        </w:rPr>
        <w:br/>
      </w:r>
      <w:r w:rsidR="00E51330">
        <w:rPr>
          <w:rFonts w:cs="Times New Roman"/>
          <w:b/>
          <w:bCs/>
          <w:szCs w:val="20"/>
        </w:rPr>
        <w:t xml:space="preserve">   </w:t>
      </w:r>
      <w:r>
        <w:rPr>
          <w:rFonts w:cs="Times New Roman"/>
          <w:b/>
          <w:bCs/>
          <w:szCs w:val="20"/>
        </w:rPr>
        <w:t>4</w:t>
      </w:r>
      <w:r w:rsidR="002D63EF" w:rsidRPr="00C954CB">
        <w:rPr>
          <w:rFonts w:cs="Times New Roman"/>
          <w:b/>
          <w:bCs/>
          <w:szCs w:val="20"/>
        </w:rPr>
        <w:t>.3.4.</w:t>
      </w:r>
      <w:r w:rsidR="002D63EF" w:rsidRPr="00B26C43">
        <w:rPr>
          <w:rFonts w:cs="Times New Roman"/>
          <w:szCs w:val="20"/>
        </w:rPr>
        <w:t xml:space="preserve"> Paketų praradimas (angl. </w:t>
      </w:r>
      <w:proofErr w:type="spellStart"/>
      <w:r w:rsidR="002D63EF" w:rsidRPr="00B26C43">
        <w:rPr>
          <w:rFonts w:cs="Times New Roman"/>
          <w:i/>
          <w:iCs/>
          <w:szCs w:val="20"/>
        </w:rPr>
        <w:t>Packet</w:t>
      </w:r>
      <w:proofErr w:type="spellEnd"/>
      <w:r w:rsidR="002D63EF" w:rsidRPr="00B26C43">
        <w:rPr>
          <w:rFonts w:cs="Times New Roman"/>
          <w:i/>
          <w:iCs/>
          <w:szCs w:val="20"/>
        </w:rPr>
        <w:t xml:space="preserve"> </w:t>
      </w:r>
      <w:proofErr w:type="spellStart"/>
      <w:r w:rsidR="002D63EF" w:rsidRPr="00B26C43">
        <w:rPr>
          <w:rFonts w:cs="Times New Roman"/>
          <w:i/>
          <w:iCs/>
          <w:szCs w:val="20"/>
        </w:rPr>
        <w:t>Loss</w:t>
      </w:r>
      <w:proofErr w:type="spellEnd"/>
      <w:r w:rsidR="002D63EF" w:rsidRPr="00B26C43">
        <w:rPr>
          <w:rFonts w:cs="Times New Roman"/>
          <w:szCs w:val="20"/>
        </w:rPr>
        <w:t>) turi būti ≤ 1 %, o ryšio atstatymas po sutrikimo – automatinis.</w:t>
      </w:r>
      <w:r w:rsidR="00F27E81" w:rsidRPr="00B26C43">
        <w:rPr>
          <w:rFonts w:cs="Times New Roman"/>
          <w:szCs w:val="20"/>
        </w:rPr>
        <w:br/>
      </w:r>
      <w:r>
        <w:rPr>
          <w:rFonts w:cs="Times New Roman"/>
          <w:b/>
          <w:bCs/>
          <w:szCs w:val="20"/>
        </w:rPr>
        <w:t>4</w:t>
      </w:r>
      <w:r w:rsidR="002D63EF" w:rsidRPr="00C954CB">
        <w:rPr>
          <w:rFonts w:cs="Times New Roman"/>
          <w:b/>
          <w:bCs/>
          <w:szCs w:val="20"/>
        </w:rPr>
        <w:t>.4.</w:t>
      </w:r>
      <w:r w:rsidR="002D63EF" w:rsidRPr="00B26C43">
        <w:rPr>
          <w:rFonts w:cs="Times New Roman"/>
          <w:szCs w:val="20"/>
        </w:rPr>
        <w:t xml:space="preserve"> Mobiliojo ryšio (5G/LTE) specifikacija (jei naudojama)</w:t>
      </w:r>
      <w:r w:rsidR="00C954CD" w:rsidRPr="00B26C43">
        <w:rPr>
          <w:rFonts w:cs="Times New Roman"/>
          <w:szCs w:val="20"/>
        </w:rPr>
        <w:br/>
      </w:r>
      <w:r w:rsidR="00E51330">
        <w:rPr>
          <w:rFonts w:cs="Times New Roman"/>
          <w:b/>
          <w:bCs/>
          <w:szCs w:val="20"/>
        </w:rPr>
        <w:t xml:space="preserve">   </w:t>
      </w:r>
      <w:r>
        <w:rPr>
          <w:rFonts w:cs="Times New Roman"/>
          <w:b/>
          <w:bCs/>
          <w:szCs w:val="20"/>
        </w:rPr>
        <w:t>4</w:t>
      </w:r>
      <w:r w:rsidR="002D63EF" w:rsidRPr="00C954CB">
        <w:rPr>
          <w:rFonts w:cs="Times New Roman"/>
          <w:b/>
          <w:bCs/>
          <w:szCs w:val="20"/>
        </w:rPr>
        <w:t>.4.1.</w:t>
      </w:r>
      <w:r w:rsidR="002D63EF" w:rsidRPr="00B26C43">
        <w:rPr>
          <w:rFonts w:cs="Times New Roman"/>
          <w:szCs w:val="20"/>
        </w:rPr>
        <w:t xml:space="preserve"> Privaloma užtikrinti privatų APN (angl. </w:t>
      </w:r>
      <w:proofErr w:type="spellStart"/>
      <w:r w:rsidR="002D63EF" w:rsidRPr="00B26C43">
        <w:rPr>
          <w:rFonts w:cs="Times New Roman"/>
          <w:i/>
          <w:iCs/>
          <w:szCs w:val="20"/>
        </w:rPr>
        <w:t>Private</w:t>
      </w:r>
      <w:proofErr w:type="spellEnd"/>
      <w:r w:rsidR="002D63EF" w:rsidRPr="00B26C43">
        <w:rPr>
          <w:rFonts w:cs="Times New Roman"/>
          <w:i/>
          <w:iCs/>
          <w:szCs w:val="20"/>
        </w:rPr>
        <w:t xml:space="preserve"> APN</w:t>
      </w:r>
      <w:r w:rsidR="002D63EF" w:rsidRPr="00B26C43">
        <w:rPr>
          <w:rFonts w:cs="Times New Roman"/>
          <w:szCs w:val="20"/>
        </w:rPr>
        <w:t>) tiesioginiam saugiam tuneliui į serverį be viešos interneto prieigos.</w:t>
      </w:r>
      <w:r w:rsidR="00C954CD" w:rsidRPr="00B26C43">
        <w:rPr>
          <w:rFonts w:cs="Times New Roman"/>
          <w:szCs w:val="20"/>
        </w:rPr>
        <w:br/>
      </w:r>
      <w:r w:rsidR="00E51330">
        <w:rPr>
          <w:rFonts w:cs="Times New Roman"/>
          <w:b/>
          <w:bCs/>
          <w:szCs w:val="20"/>
        </w:rPr>
        <w:t xml:space="preserve">   </w:t>
      </w:r>
      <w:r>
        <w:rPr>
          <w:rFonts w:cs="Times New Roman"/>
          <w:b/>
          <w:bCs/>
          <w:szCs w:val="20"/>
        </w:rPr>
        <w:t>4</w:t>
      </w:r>
      <w:r w:rsidR="002D63EF" w:rsidRPr="00C954CB">
        <w:rPr>
          <w:rFonts w:cs="Times New Roman"/>
          <w:b/>
          <w:bCs/>
          <w:szCs w:val="20"/>
        </w:rPr>
        <w:t>.4.2.</w:t>
      </w:r>
      <w:r w:rsidR="002D63EF" w:rsidRPr="00B26C43">
        <w:rPr>
          <w:rFonts w:cs="Times New Roman"/>
          <w:szCs w:val="20"/>
        </w:rPr>
        <w:t xml:space="preserve"> Duomenų planas privalo būti neribotas (angl. </w:t>
      </w:r>
      <w:proofErr w:type="spellStart"/>
      <w:r w:rsidR="002D63EF" w:rsidRPr="00B26C43">
        <w:rPr>
          <w:rFonts w:cs="Times New Roman"/>
          <w:i/>
          <w:iCs/>
          <w:szCs w:val="20"/>
        </w:rPr>
        <w:t>Unlimited</w:t>
      </w:r>
      <w:proofErr w:type="spellEnd"/>
      <w:r w:rsidR="002D63EF" w:rsidRPr="00B26C43">
        <w:rPr>
          <w:rFonts w:cs="Times New Roman"/>
          <w:szCs w:val="20"/>
        </w:rPr>
        <w:t xml:space="preserve">) ir be greičio mažinimo (angl. </w:t>
      </w:r>
      <w:proofErr w:type="spellStart"/>
      <w:r w:rsidR="002D63EF" w:rsidRPr="00B26C43">
        <w:rPr>
          <w:rFonts w:cs="Times New Roman"/>
          <w:i/>
          <w:iCs/>
          <w:szCs w:val="20"/>
        </w:rPr>
        <w:t>throttling</w:t>
      </w:r>
      <w:proofErr w:type="spellEnd"/>
      <w:r w:rsidR="002D63EF" w:rsidRPr="00B26C43">
        <w:rPr>
          <w:rFonts w:cs="Times New Roman"/>
          <w:szCs w:val="20"/>
        </w:rPr>
        <w:t>).</w:t>
      </w:r>
      <w:r w:rsidR="00C954CD" w:rsidRPr="00B26C43">
        <w:rPr>
          <w:rFonts w:cs="Times New Roman"/>
          <w:szCs w:val="20"/>
        </w:rPr>
        <w:br/>
      </w:r>
      <w:r w:rsidR="00E51330">
        <w:rPr>
          <w:rFonts w:cs="Times New Roman"/>
          <w:b/>
          <w:bCs/>
          <w:szCs w:val="20"/>
        </w:rPr>
        <w:t xml:space="preserve">   </w:t>
      </w:r>
      <w:r>
        <w:rPr>
          <w:rFonts w:cs="Times New Roman"/>
          <w:b/>
          <w:bCs/>
          <w:szCs w:val="20"/>
        </w:rPr>
        <w:t>4</w:t>
      </w:r>
      <w:r w:rsidR="002D63EF" w:rsidRPr="00C954CB">
        <w:rPr>
          <w:rFonts w:cs="Times New Roman"/>
          <w:b/>
          <w:bCs/>
          <w:szCs w:val="20"/>
        </w:rPr>
        <w:t>.4.3.</w:t>
      </w:r>
      <w:r w:rsidR="002D63EF" w:rsidRPr="00B26C43">
        <w:rPr>
          <w:rFonts w:cs="Times New Roman"/>
          <w:szCs w:val="20"/>
        </w:rPr>
        <w:t xml:space="preserve"> Privalomas srauto </w:t>
      </w:r>
      <w:proofErr w:type="spellStart"/>
      <w:r w:rsidR="002D63EF" w:rsidRPr="00B26C43">
        <w:rPr>
          <w:rFonts w:cs="Times New Roman"/>
          <w:szCs w:val="20"/>
        </w:rPr>
        <w:t>prioritetizavimas</w:t>
      </w:r>
      <w:proofErr w:type="spellEnd"/>
      <w:r w:rsidR="002D63EF" w:rsidRPr="00B26C43">
        <w:rPr>
          <w:rFonts w:cs="Times New Roman"/>
          <w:szCs w:val="20"/>
        </w:rPr>
        <w:t xml:space="preserve"> (</w:t>
      </w:r>
      <w:proofErr w:type="spellStart"/>
      <w:r w:rsidR="002D63EF" w:rsidRPr="00B26C43">
        <w:rPr>
          <w:rFonts w:cs="Times New Roman"/>
          <w:szCs w:val="20"/>
        </w:rPr>
        <w:t>QoS</w:t>
      </w:r>
      <w:proofErr w:type="spellEnd"/>
      <w:r w:rsidR="002D63EF" w:rsidRPr="00B26C43">
        <w:rPr>
          <w:rFonts w:cs="Times New Roman"/>
          <w:szCs w:val="20"/>
        </w:rPr>
        <w:t>) tinklo apkrovos metu.</w:t>
      </w:r>
      <w:r w:rsidR="00F27E81" w:rsidRPr="00B26C43">
        <w:rPr>
          <w:rFonts w:cs="Times New Roman"/>
          <w:szCs w:val="20"/>
        </w:rPr>
        <w:br/>
      </w:r>
      <w:r>
        <w:rPr>
          <w:rFonts w:cs="Times New Roman"/>
          <w:b/>
          <w:bCs/>
          <w:szCs w:val="20"/>
        </w:rPr>
        <w:t>4</w:t>
      </w:r>
      <w:r w:rsidR="002D63EF" w:rsidRPr="00C954CB">
        <w:rPr>
          <w:rFonts w:cs="Times New Roman"/>
          <w:b/>
          <w:bCs/>
          <w:szCs w:val="20"/>
        </w:rPr>
        <w:t>.5.</w:t>
      </w:r>
      <w:r w:rsidR="002D63EF" w:rsidRPr="00B26C43">
        <w:rPr>
          <w:rFonts w:cs="Times New Roman"/>
          <w:szCs w:val="20"/>
        </w:rPr>
        <w:t xml:space="preserve"> Bevielio ryšio (</w:t>
      </w:r>
      <w:proofErr w:type="spellStart"/>
      <w:r w:rsidR="002D63EF" w:rsidRPr="00B26C43">
        <w:rPr>
          <w:rFonts w:cs="Times New Roman"/>
          <w:szCs w:val="20"/>
        </w:rPr>
        <w:t>Radio</w:t>
      </w:r>
      <w:proofErr w:type="spellEnd"/>
      <w:r w:rsidR="002D63EF" w:rsidRPr="00B26C43">
        <w:rPr>
          <w:rFonts w:cs="Times New Roman"/>
          <w:szCs w:val="20"/>
        </w:rPr>
        <w:t>/WiFi tiltų) specifikacija (jei naudojama)</w:t>
      </w:r>
      <w:r w:rsidR="00C954CD" w:rsidRPr="00B26C43">
        <w:rPr>
          <w:rFonts w:cs="Times New Roman"/>
          <w:szCs w:val="20"/>
        </w:rPr>
        <w:br/>
      </w:r>
      <w:r w:rsidR="00E51330">
        <w:rPr>
          <w:rFonts w:cs="Times New Roman"/>
          <w:b/>
          <w:bCs/>
          <w:szCs w:val="20"/>
        </w:rPr>
        <w:lastRenderedPageBreak/>
        <w:t xml:space="preserve">   </w:t>
      </w:r>
      <w:r>
        <w:rPr>
          <w:rFonts w:cs="Times New Roman"/>
          <w:b/>
          <w:bCs/>
          <w:szCs w:val="20"/>
        </w:rPr>
        <w:t>4</w:t>
      </w:r>
      <w:r w:rsidR="002D63EF" w:rsidRPr="00C954CB">
        <w:rPr>
          <w:rFonts w:cs="Times New Roman"/>
          <w:b/>
          <w:bCs/>
          <w:szCs w:val="20"/>
        </w:rPr>
        <w:t>.5.1.</w:t>
      </w:r>
      <w:r w:rsidR="002D63EF" w:rsidRPr="00B26C43">
        <w:rPr>
          <w:rFonts w:cs="Times New Roman"/>
          <w:szCs w:val="20"/>
        </w:rPr>
        <w:t xml:space="preserve"> Radijo tiltai privalo naudoti trikdžiams atsparų protokolą (pvz., TDMA, </w:t>
      </w:r>
      <w:proofErr w:type="spellStart"/>
      <w:r w:rsidR="002D63EF" w:rsidRPr="00B26C43">
        <w:rPr>
          <w:rFonts w:cs="Times New Roman"/>
          <w:szCs w:val="20"/>
        </w:rPr>
        <w:t>iPoll</w:t>
      </w:r>
      <w:proofErr w:type="spellEnd"/>
      <w:r w:rsidR="002D63EF" w:rsidRPr="00B26C43">
        <w:rPr>
          <w:rFonts w:cs="Times New Roman"/>
          <w:szCs w:val="20"/>
        </w:rPr>
        <w:t xml:space="preserve">) bei palaikyti </w:t>
      </w:r>
      <w:proofErr w:type="spellStart"/>
      <w:r w:rsidR="002D63EF" w:rsidRPr="00B26C43">
        <w:rPr>
          <w:rFonts w:cs="Times New Roman"/>
          <w:i/>
          <w:iCs/>
          <w:szCs w:val="20"/>
        </w:rPr>
        <w:t>Adaptive</w:t>
      </w:r>
      <w:proofErr w:type="spellEnd"/>
      <w:r w:rsidR="002D63EF" w:rsidRPr="00B26C43">
        <w:rPr>
          <w:rFonts w:cs="Times New Roman"/>
          <w:i/>
          <w:iCs/>
          <w:szCs w:val="20"/>
        </w:rPr>
        <w:t xml:space="preserve"> </w:t>
      </w:r>
      <w:proofErr w:type="spellStart"/>
      <w:r w:rsidR="002D63EF" w:rsidRPr="00B26C43">
        <w:rPr>
          <w:rFonts w:cs="Times New Roman"/>
          <w:i/>
          <w:iCs/>
          <w:szCs w:val="20"/>
        </w:rPr>
        <w:t>Modulation</w:t>
      </w:r>
      <w:proofErr w:type="spellEnd"/>
      <w:r w:rsidR="002D63EF" w:rsidRPr="00B26C43">
        <w:rPr>
          <w:rFonts w:cs="Times New Roman"/>
          <w:szCs w:val="20"/>
        </w:rPr>
        <w:t xml:space="preserve"> funkcijas.</w:t>
      </w:r>
      <w:r w:rsidR="00C954CD" w:rsidRPr="00B26C43">
        <w:rPr>
          <w:rFonts w:cs="Times New Roman"/>
          <w:szCs w:val="20"/>
        </w:rPr>
        <w:br/>
      </w:r>
      <w:r w:rsidR="00E51330">
        <w:rPr>
          <w:rFonts w:cs="Times New Roman"/>
          <w:b/>
          <w:bCs/>
          <w:szCs w:val="20"/>
        </w:rPr>
        <w:t xml:space="preserve">   </w:t>
      </w:r>
      <w:r>
        <w:rPr>
          <w:rFonts w:cs="Times New Roman"/>
          <w:b/>
          <w:bCs/>
          <w:szCs w:val="20"/>
        </w:rPr>
        <w:t>4</w:t>
      </w:r>
      <w:r w:rsidR="002D63EF" w:rsidRPr="00C954CB">
        <w:rPr>
          <w:rFonts w:cs="Times New Roman"/>
          <w:b/>
          <w:bCs/>
          <w:szCs w:val="20"/>
        </w:rPr>
        <w:t>.5.2.</w:t>
      </w:r>
      <w:r w:rsidR="002D63EF" w:rsidRPr="00B26C43">
        <w:rPr>
          <w:rFonts w:cs="Times New Roman"/>
          <w:szCs w:val="20"/>
        </w:rPr>
        <w:t xml:space="preserve"> Signalo kokybės parametrai – SNR ≥ 25 </w:t>
      </w:r>
      <w:proofErr w:type="spellStart"/>
      <w:r w:rsidR="002D63EF" w:rsidRPr="00B26C43">
        <w:rPr>
          <w:rFonts w:cs="Times New Roman"/>
          <w:szCs w:val="20"/>
        </w:rPr>
        <w:t>dB</w:t>
      </w:r>
      <w:proofErr w:type="spellEnd"/>
      <w:r w:rsidR="002D63EF" w:rsidRPr="00B26C43">
        <w:rPr>
          <w:rFonts w:cs="Times New Roman"/>
          <w:szCs w:val="20"/>
        </w:rPr>
        <w:t>; saugumas – AES-256 šifravimas, WPA3 standartas, paslėptas tinklo vardas (</w:t>
      </w:r>
      <w:proofErr w:type="spellStart"/>
      <w:r w:rsidR="002D63EF" w:rsidRPr="00B26C43">
        <w:rPr>
          <w:rFonts w:cs="Times New Roman"/>
          <w:szCs w:val="20"/>
        </w:rPr>
        <w:t>Hidden</w:t>
      </w:r>
      <w:proofErr w:type="spellEnd"/>
      <w:r w:rsidR="002D63EF" w:rsidRPr="00B26C43">
        <w:rPr>
          <w:rFonts w:cs="Times New Roman"/>
          <w:szCs w:val="20"/>
        </w:rPr>
        <w:t xml:space="preserve"> SSID).</w:t>
      </w:r>
      <w:r w:rsidR="00C954CD" w:rsidRPr="00B26C43">
        <w:rPr>
          <w:rFonts w:cs="Times New Roman"/>
          <w:szCs w:val="20"/>
        </w:rPr>
        <w:br/>
      </w:r>
      <w:r w:rsidR="00E51330">
        <w:rPr>
          <w:rFonts w:cs="Times New Roman"/>
          <w:b/>
          <w:bCs/>
          <w:szCs w:val="20"/>
        </w:rPr>
        <w:t xml:space="preserve">   </w:t>
      </w:r>
      <w:r>
        <w:rPr>
          <w:rFonts w:cs="Times New Roman"/>
          <w:b/>
          <w:bCs/>
          <w:szCs w:val="20"/>
        </w:rPr>
        <w:t>4</w:t>
      </w:r>
      <w:r w:rsidR="002D63EF" w:rsidRPr="00C954CB">
        <w:rPr>
          <w:rFonts w:cs="Times New Roman"/>
          <w:b/>
          <w:bCs/>
          <w:szCs w:val="20"/>
        </w:rPr>
        <w:t>.5.3.</w:t>
      </w:r>
      <w:r w:rsidR="002D63EF" w:rsidRPr="00B26C43">
        <w:rPr>
          <w:rFonts w:cs="Times New Roman"/>
          <w:szCs w:val="20"/>
        </w:rPr>
        <w:t xml:space="preserve"> Turi būti naudojami tik licencijuoti dažniai.</w:t>
      </w:r>
      <w:r w:rsidR="00F27E81" w:rsidRPr="00B26C43">
        <w:rPr>
          <w:rFonts w:cs="Times New Roman"/>
          <w:szCs w:val="20"/>
        </w:rPr>
        <w:br/>
      </w:r>
      <w:r>
        <w:rPr>
          <w:rFonts w:cs="Times New Roman"/>
          <w:b/>
          <w:bCs/>
          <w:szCs w:val="20"/>
        </w:rPr>
        <w:t>4</w:t>
      </w:r>
      <w:r w:rsidR="002D63EF" w:rsidRPr="00C954CB">
        <w:rPr>
          <w:rFonts w:cs="Times New Roman"/>
          <w:b/>
          <w:bCs/>
          <w:szCs w:val="20"/>
        </w:rPr>
        <w:t>.6.</w:t>
      </w:r>
      <w:r w:rsidR="002D63EF" w:rsidRPr="00B26C43">
        <w:rPr>
          <w:rFonts w:cs="Times New Roman"/>
          <w:szCs w:val="20"/>
        </w:rPr>
        <w:t xml:space="preserve"> Galinė įranga ir fizinės sąsajos</w:t>
      </w:r>
      <w:r w:rsidR="00C954CD" w:rsidRPr="00B26C43">
        <w:rPr>
          <w:rFonts w:cs="Times New Roman"/>
          <w:szCs w:val="20"/>
        </w:rPr>
        <w:br/>
      </w:r>
      <w:r w:rsidR="00E51330">
        <w:rPr>
          <w:rFonts w:cs="Times New Roman"/>
          <w:b/>
          <w:bCs/>
          <w:szCs w:val="20"/>
        </w:rPr>
        <w:t xml:space="preserve">   </w:t>
      </w:r>
      <w:r>
        <w:rPr>
          <w:rFonts w:cs="Times New Roman"/>
          <w:b/>
          <w:bCs/>
          <w:szCs w:val="20"/>
        </w:rPr>
        <w:t>4</w:t>
      </w:r>
      <w:r w:rsidR="002D63EF" w:rsidRPr="00C954CB">
        <w:rPr>
          <w:rFonts w:cs="Times New Roman"/>
          <w:b/>
          <w:bCs/>
          <w:szCs w:val="20"/>
        </w:rPr>
        <w:t>.6.1.</w:t>
      </w:r>
      <w:r w:rsidR="002D63EF" w:rsidRPr="00C77FD1">
        <w:rPr>
          <w:rFonts w:cs="Times New Roman"/>
          <w:szCs w:val="20"/>
        </w:rPr>
        <w:t xml:space="preserve"> </w:t>
      </w:r>
      <w:r w:rsidR="00C77FD1" w:rsidRPr="00C77FD1">
        <w:rPr>
          <w:rFonts w:cs="Times New Roman"/>
          <w:szCs w:val="20"/>
        </w:rPr>
        <w:t>Tiekėjo suteikiamos galinės įrangos sąsajos vaizdo kamerų įrengimo vietose turi turėti pakankamą kiekį RJ45 prievadų visai numatytai įrangai prijungti, bet ne mažiau kaip 2 vnt. laisvų (rezervinių) prievadų būsimai plėtrai.</w:t>
      </w:r>
      <w:r w:rsidR="00C954CD" w:rsidRPr="00C77FD1">
        <w:rPr>
          <w:rFonts w:cs="Times New Roman"/>
          <w:szCs w:val="20"/>
        </w:rPr>
        <w:br/>
      </w:r>
      <w:r w:rsidR="00E51330">
        <w:rPr>
          <w:rFonts w:cs="Times New Roman"/>
          <w:b/>
          <w:bCs/>
          <w:szCs w:val="20"/>
        </w:rPr>
        <w:t xml:space="preserve">   </w:t>
      </w:r>
      <w:r>
        <w:rPr>
          <w:rFonts w:cs="Times New Roman"/>
          <w:b/>
          <w:bCs/>
          <w:szCs w:val="20"/>
        </w:rPr>
        <w:t>4</w:t>
      </w:r>
      <w:r w:rsidR="002D63EF" w:rsidRPr="00C954CB">
        <w:rPr>
          <w:rFonts w:cs="Times New Roman"/>
          <w:b/>
          <w:bCs/>
          <w:szCs w:val="20"/>
        </w:rPr>
        <w:t>.6.2.</w:t>
      </w:r>
      <w:r w:rsidR="002D63EF" w:rsidRPr="00C77FD1">
        <w:rPr>
          <w:rFonts w:cs="Times New Roman"/>
          <w:szCs w:val="20"/>
        </w:rPr>
        <w:t xml:space="preserve"> Centriniame taške (Vytauto g. 41) turi būti ne mažiau kaip 1 vnt. 10GBase-LR sąsaja.</w:t>
      </w:r>
      <w:r w:rsidR="00C954CD" w:rsidRPr="00B26C43">
        <w:rPr>
          <w:rFonts w:cs="Times New Roman"/>
          <w:szCs w:val="20"/>
        </w:rPr>
        <w:br/>
      </w:r>
      <w:r w:rsidR="00E51330">
        <w:rPr>
          <w:rFonts w:cs="Times New Roman"/>
          <w:b/>
          <w:bCs/>
          <w:szCs w:val="20"/>
        </w:rPr>
        <w:t xml:space="preserve">   </w:t>
      </w:r>
      <w:r>
        <w:rPr>
          <w:rFonts w:cs="Times New Roman"/>
          <w:b/>
          <w:bCs/>
          <w:szCs w:val="20"/>
        </w:rPr>
        <w:t>4</w:t>
      </w:r>
      <w:r w:rsidR="002D63EF" w:rsidRPr="00C954CB">
        <w:rPr>
          <w:rFonts w:cs="Times New Roman"/>
          <w:b/>
          <w:bCs/>
          <w:szCs w:val="20"/>
        </w:rPr>
        <w:t>.6.3.</w:t>
      </w:r>
      <w:r w:rsidR="002D63EF" w:rsidRPr="00B26C43">
        <w:rPr>
          <w:rFonts w:cs="Times New Roman"/>
          <w:szCs w:val="20"/>
        </w:rPr>
        <w:t xml:space="preserve"> Galinė įranga privalo būti valdoma ir konfigūruojama nuotoliniu būdu.</w:t>
      </w:r>
      <w:r w:rsidR="00F27E81" w:rsidRPr="00B26C43">
        <w:rPr>
          <w:rFonts w:cs="Times New Roman"/>
          <w:szCs w:val="20"/>
        </w:rPr>
        <w:br/>
      </w:r>
      <w:r>
        <w:rPr>
          <w:rFonts w:cs="Times New Roman"/>
          <w:b/>
          <w:bCs/>
          <w:szCs w:val="20"/>
        </w:rPr>
        <w:t>4</w:t>
      </w:r>
      <w:r w:rsidR="002D63EF" w:rsidRPr="00C954CB">
        <w:rPr>
          <w:rFonts w:cs="Times New Roman"/>
          <w:b/>
          <w:bCs/>
          <w:szCs w:val="20"/>
        </w:rPr>
        <w:t>.7.</w:t>
      </w:r>
      <w:r w:rsidR="002D63EF" w:rsidRPr="00B26C43">
        <w:rPr>
          <w:rFonts w:cs="Times New Roman"/>
          <w:szCs w:val="20"/>
        </w:rPr>
        <w:t xml:space="preserve"> </w:t>
      </w:r>
      <w:proofErr w:type="spellStart"/>
      <w:r w:rsidR="002D63EF" w:rsidRPr="00B26C43">
        <w:rPr>
          <w:rFonts w:cs="Times New Roman"/>
          <w:szCs w:val="20"/>
        </w:rPr>
        <w:t>Proaktyvi</w:t>
      </w:r>
      <w:proofErr w:type="spellEnd"/>
      <w:r w:rsidR="002D63EF" w:rsidRPr="00B26C43">
        <w:rPr>
          <w:rFonts w:cs="Times New Roman"/>
          <w:szCs w:val="20"/>
        </w:rPr>
        <w:t xml:space="preserve"> stebėsena ir gedimų šalinimas</w:t>
      </w:r>
      <w:r w:rsidR="006144B7">
        <w:rPr>
          <w:rFonts w:cs="Times New Roman"/>
          <w:szCs w:val="20"/>
        </w:rPr>
        <w:t>.</w:t>
      </w:r>
      <w:r w:rsidR="00A90C17" w:rsidRPr="00B26C43">
        <w:rPr>
          <w:rFonts w:cs="Times New Roman"/>
          <w:szCs w:val="20"/>
        </w:rPr>
        <w:br/>
      </w:r>
      <w:r w:rsidR="00E51330">
        <w:rPr>
          <w:rFonts w:cs="Times New Roman"/>
          <w:b/>
          <w:bCs/>
          <w:szCs w:val="20"/>
        </w:rPr>
        <w:t xml:space="preserve">   </w:t>
      </w:r>
      <w:r>
        <w:rPr>
          <w:rFonts w:cs="Times New Roman"/>
          <w:b/>
          <w:bCs/>
          <w:szCs w:val="20"/>
        </w:rPr>
        <w:t>4</w:t>
      </w:r>
      <w:r w:rsidR="002D63EF" w:rsidRPr="00C954CB">
        <w:rPr>
          <w:rFonts w:cs="Times New Roman"/>
          <w:b/>
          <w:bCs/>
          <w:szCs w:val="20"/>
        </w:rPr>
        <w:t>.7.1.</w:t>
      </w:r>
      <w:r w:rsidR="002D63EF" w:rsidRPr="00B26C43">
        <w:rPr>
          <w:rFonts w:cs="Times New Roman"/>
          <w:szCs w:val="20"/>
        </w:rPr>
        <w:t xml:space="preserve"> Tiekėjas privalo 24/7 vykdyti </w:t>
      </w:r>
      <w:proofErr w:type="spellStart"/>
      <w:r w:rsidR="002D63EF" w:rsidRPr="00B26C43">
        <w:rPr>
          <w:rFonts w:cs="Times New Roman"/>
          <w:szCs w:val="20"/>
        </w:rPr>
        <w:t>proaktyvią</w:t>
      </w:r>
      <w:proofErr w:type="spellEnd"/>
      <w:r w:rsidR="002D63EF" w:rsidRPr="00B26C43">
        <w:rPr>
          <w:rFonts w:cs="Times New Roman"/>
          <w:szCs w:val="20"/>
        </w:rPr>
        <w:t xml:space="preserve"> tinklo stebėseną (angl. </w:t>
      </w:r>
      <w:proofErr w:type="spellStart"/>
      <w:r w:rsidR="002D63EF" w:rsidRPr="00B26C43">
        <w:rPr>
          <w:rFonts w:cs="Times New Roman"/>
          <w:i/>
          <w:iCs/>
          <w:szCs w:val="20"/>
        </w:rPr>
        <w:t>Monitoring</w:t>
      </w:r>
      <w:proofErr w:type="spellEnd"/>
      <w:r w:rsidR="002D63EF" w:rsidRPr="00B26C43">
        <w:rPr>
          <w:rFonts w:cs="Times New Roman"/>
          <w:szCs w:val="20"/>
        </w:rPr>
        <w:t>) ir nedelsiant informuoti Užsakovą apie sutrikimus.</w:t>
      </w:r>
      <w:r w:rsidR="00A90C17" w:rsidRPr="00B26C43">
        <w:rPr>
          <w:rFonts w:cs="Times New Roman"/>
          <w:szCs w:val="20"/>
        </w:rPr>
        <w:br/>
      </w:r>
      <w:r w:rsidR="00E51330">
        <w:rPr>
          <w:rFonts w:cs="Times New Roman"/>
          <w:b/>
          <w:bCs/>
          <w:szCs w:val="20"/>
        </w:rPr>
        <w:t xml:space="preserve">   </w:t>
      </w:r>
      <w:r>
        <w:rPr>
          <w:rFonts w:cs="Times New Roman"/>
          <w:b/>
          <w:bCs/>
          <w:szCs w:val="20"/>
        </w:rPr>
        <w:t>4</w:t>
      </w:r>
      <w:r w:rsidR="002D63EF" w:rsidRPr="00C954CB">
        <w:rPr>
          <w:rFonts w:cs="Times New Roman"/>
          <w:b/>
          <w:bCs/>
          <w:szCs w:val="20"/>
        </w:rPr>
        <w:t>.7.2.</w:t>
      </w:r>
      <w:r w:rsidR="002D63EF" w:rsidRPr="00B26C43">
        <w:rPr>
          <w:rFonts w:cs="Times New Roman"/>
          <w:szCs w:val="20"/>
        </w:rPr>
        <w:t xml:space="preserve"> Tiekėjas privalo pateikti prisijungimą prie internetinio puslapio (</w:t>
      </w:r>
      <w:proofErr w:type="spellStart"/>
      <w:r w:rsidR="002D63EF" w:rsidRPr="00B26C43">
        <w:rPr>
          <w:rFonts w:cs="Times New Roman"/>
          <w:i/>
          <w:iCs/>
          <w:szCs w:val="20"/>
        </w:rPr>
        <w:t>web</w:t>
      </w:r>
      <w:proofErr w:type="spellEnd"/>
      <w:r w:rsidR="002D63EF" w:rsidRPr="00B26C43">
        <w:rPr>
          <w:rFonts w:cs="Times New Roman"/>
          <w:i/>
          <w:iCs/>
          <w:szCs w:val="20"/>
        </w:rPr>
        <w:t xml:space="preserve"> </w:t>
      </w:r>
      <w:proofErr w:type="spellStart"/>
      <w:r w:rsidR="002D63EF" w:rsidRPr="00B26C43">
        <w:rPr>
          <w:rFonts w:cs="Times New Roman"/>
          <w:i/>
          <w:iCs/>
          <w:szCs w:val="20"/>
        </w:rPr>
        <w:t>dashboard</w:t>
      </w:r>
      <w:proofErr w:type="spellEnd"/>
      <w:r w:rsidR="002D63EF" w:rsidRPr="00B26C43">
        <w:rPr>
          <w:rFonts w:cs="Times New Roman"/>
          <w:szCs w:val="20"/>
        </w:rPr>
        <w:t>), kuriame realiu laiku matoma informacija apie duomenų srautus.</w:t>
      </w:r>
      <w:r w:rsidR="00A90C17" w:rsidRPr="00B26C43">
        <w:rPr>
          <w:rFonts w:cs="Times New Roman"/>
          <w:szCs w:val="20"/>
        </w:rPr>
        <w:br/>
      </w:r>
      <w:r w:rsidR="00E51330">
        <w:rPr>
          <w:rFonts w:cs="Times New Roman"/>
          <w:b/>
          <w:bCs/>
          <w:szCs w:val="20"/>
        </w:rPr>
        <w:t xml:space="preserve">   </w:t>
      </w:r>
      <w:r>
        <w:rPr>
          <w:rFonts w:cs="Times New Roman"/>
          <w:b/>
          <w:bCs/>
          <w:szCs w:val="20"/>
        </w:rPr>
        <w:t>4</w:t>
      </w:r>
      <w:r w:rsidR="002D63EF" w:rsidRPr="00C954CB">
        <w:rPr>
          <w:rFonts w:cs="Times New Roman"/>
          <w:b/>
          <w:bCs/>
          <w:szCs w:val="20"/>
        </w:rPr>
        <w:t>.7.3.</w:t>
      </w:r>
      <w:r w:rsidR="002D63EF" w:rsidRPr="00B26C43">
        <w:rPr>
          <w:rFonts w:cs="Times New Roman"/>
          <w:szCs w:val="20"/>
        </w:rPr>
        <w:t xml:space="preserve"> Gedimų registravimo tarnyba (</w:t>
      </w:r>
      <w:proofErr w:type="spellStart"/>
      <w:r w:rsidR="002D63EF" w:rsidRPr="00B26C43">
        <w:rPr>
          <w:rFonts w:cs="Times New Roman"/>
          <w:szCs w:val="20"/>
        </w:rPr>
        <w:t>Helpdesk</w:t>
      </w:r>
      <w:proofErr w:type="spellEnd"/>
      <w:r w:rsidR="002D63EF" w:rsidRPr="00B26C43">
        <w:rPr>
          <w:rFonts w:cs="Times New Roman"/>
          <w:szCs w:val="20"/>
        </w:rPr>
        <w:t xml:space="preserve">) privalo veikti 24/7, gedimai privalo būti registruojami </w:t>
      </w:r>
      <w:r w:rsidR="008A455D" w:rsidRPr="00B26C43">
        <w:rPr>
          <w:rFonts w:cs="Times New Roman"/>
          <w:szCs w:val="20"/>
        </w:rPr>
        <w:t>nemokamu telefono numeriu, o pranešus apie gedimą, Tiekėjas privalo išduoti pranešimo registracijos numerį.</w:t>
      </w:r>
      <w:r w:rsidR="00A90C17" w:rsidRPr="00B26C43">
        <w:rPr>
          <w:rFonts w:cs="Times New Roman"/>
          <w:szCs w:val="20"/>
        </w:rPr>
        <w:br/>
      </w:r>
      <w:r w:rsidR="00E51330">
        <w:rPr>
          <w:rFonts w:cs="Times New Roman"/>
          <w:b/>
          <w:bCs/>
          <w:szCs w:val="20"/>
        </w:rPr>
        <w:t xml:space="preserve">   </w:t>
      </w:r>
      <w:r>
        <w:rPr>
          <w:rFonts w:cs="Times New Roman"/>
          <w:b/>
          <w:bCs/>
          <w:szCs w:val="20"/>
        </w:rPr>
        <w:t>4</w:t>
      </w:r>
      <w:r w:rsidR="002D63EF" w:rsidRPr="00C954CB">
        <w:rPr>
          <w:rFonts w:cs="Times New Roman"/>
          <w:b/>
          <w:bCs/>
          <w:szCs w:val="20"/>
        </w:rPr>
        <w:t>.7.4.</w:t>
      </w:r>
      <w:r w:rsidR="002D63EF" w:rsidRPr="00B26C43">
        <w:rPr>
          <w:rFonts w:cs="Times New Roman"/>
          <w:szCs w:val="20"/>
        </w:rPr>
        <w:t xml:space="preserve"> </w:t>
      </w:r>
      <w:r w:rsidR="0015402A" w:rsidRPr="00B26C43">
        <w:rPr>
          <w:rFonts w:cs="Times New Roman"/>
          <w:szCs w:val="20"/>
        </w:rPr>
        <w:t>Gedimai ryšių tinkle ir galinėje įrangoje privalo būti pašalinami per 24 val. nuo pranešimo momento. Gedimų, apie kuriuos buvo pranešta savaitgaliais ir švenčių dienomis, šalinimo trukmė gali būti pradėta skaičiuoti nuo artimiausios darbo dienos 8.00 val.</w:t>
      </w:r>
      <w:r w:rsidR="00F27E81" w:rsidRPr="00B26C43">
        <w:rPr>
          <w:rFonts w:cs="Times New Roman"/>
          <w:szCs w:val="20"/>
        </w:rPr>
        <w:br/>
      </w:r>
      <w:r>
        <w:rPr>
          <w:rFonts w:cs="Times New Roman"/>
          <w:b/>
          <w:bCs/>
          <w:szCs w:val="20"/>
        </w:rPr>
        <w:t>4</w:t>
      </w:r>
      <w:r w:rsidR="002D63EF" w:rsidRPr="00C954CB">
        <w:rPr>
          <w:rFonts w:cs="Times New Roman"/>
          <w:b/>
          <w:bCs/>
          <w:szCs w:val="20"/>
        </w:rPr>
        <w:t>.8.</w:t>
      </w:r>
      <w:r w:rsidR="002D63EF" w:rsidRPr="00B26C43">
        <w:rPr>
          <w:rFonts w:cs="Times New Roman"/>
          <w:szCs w:val="20"/>
        </w:rPr>
        <w:t xml:space="preserve"> Papildomi reikalavimai</w:t>
      </w:r>
      <w:r w:rsidR="00A90C17" w:rsidRPr="00B26C43">
        <w:rPr>
          <w:rFonts w:cs="Times New Roman"/>
          <w:szCs w:val="20"/>
        </w:rPr>
        <w:br/>
      </w:r>
      <w:r w:rsidR="00052521">
        <w:rPr>
          <w:rFonts w:cs="Times New Roman"/>
          <w:b/>
          <w:bCs/>
          <w:szCs w:val="20"/>
        </w:rPr>
        <w:t xml:space="preserve">   </w:t>
      </w:r>
      <w:r>
        <w:rPr>
          <w:rFonts w:cs="Times New Roman"/>
          <w:b/>
          <w:bCs/>
          <w:szCs w:val="20"/>
        </w:rPr>
        <w:t>4</w:t>
      </w:r>
      <w:r w:rsidR="002D63EF" w:rsidRPr="0046102B">
        <w:rPr>
          <w:rFonts w:cs="Times New Roman"/>
          <w:b/>
          <w:bCs/>
          <w:szCs w:val="20"/>
        </w:rPr>
        <w:t>.8.1.</w:t>
      </w:r>
      <w:r w:rsidR="002D63EF" w:rsidRPr="0046102B">
        <w:rPr>
          <w:rFonts w:cs="Times New Roman"/>
          <w:szCs w:val="20"/>
        </w:rPr>
        <w:t xml:space="preserve"> </w:t>
      </w:r>
      <w:r w:rsidR="00F35EA3" w:rsidRPr="0046102B">
        <w:rPr>
          <w:rFonts w:cs="Times New Roman"/>
          <w:szCs w:val="20"/>
        </w:rPr>
        <w:t>Ryšio įranga privalo atitikti visus šios Techninės specifikacijos 1</w:t>
      </w:r>
      <w:r w:rsidR="00FF4C35">
        <w:rPr>
          <w:rFonts w:cs="Times New Roman"/>
          <w:szCs w:val="20"/>
        </w:rPr>
        <w:t>0</w:t>
      </w:r>
      <w:r w:rsidR="00F35EA3" w:rsidRPr="0046102B">
        <w:rPr>
          <w:rFonts w:cs="Times New Roman"/>
          <w:szCs w:val="20"/>
        </w:rPr>
        <w:t xml:space="preserve"> skyriuje nurodytus nacionalinio saugumo reikalavimus.</w:t>
      </w:r>
      <w:r w:rsidR="00A90C17" w:rsidRPr="007569B6">
        <w:rPr>
          <w:rFonts w:cs="Times New Roman"/>
          <w:szCs w:val="20"/>
        </w:rPr>
        <w:br/>
      </w:r>
      <w:r w:rsidR="00052521">
        <w:rPr>
          <w:rFonts w:cs="Times New Roman"/>
          <w:b/>
          <w:bCs/>
          <w:szCs w:val="20"/>
        </w:rPr>
        <w:t xml:space="preserve">  </w:t>
      </w:r>
      <w:r w:rsidR="00E51330">
        <w:rPr>
          <w:rFonts w:cs="Times New Roman"/>
          <w:b/>
          <w:bCs/>
          <w:szCs w:val="20"/>
        </w:rPr>
        <w:t xml:space="preserve"> </w:t>
      </w:r>
      <w:r>
        <w:rPr>
          <w:rFonts w:cs="Times New Roman"/>
          <w:b/>
          <w:bCs/>
          <w:szCs w:val="20"/>
        </w:rPr>
        <w:t>4</w:t>
      </w:r>
      <w:r w:rsidR="005110D5" w:rsidRPr="00C954CB">
        <w:rPr>
          <w:rFonts w:cs="Times New Roman"/>
          <w:b/>
          <w:bCs/>
          <w:szCs w:val="20"/>
        </w:rPr>
        <w:t>.8.2.</w:t>
      </w:r>
      <w:r w:rsidR="005110D5" w:rsidRPr="007569B6">
        <w:rPr>
          <w:rFonts w:eastAsia="Times New Roman" w:cs="Times New Roman"/>
          <w:b/>
          <w:bCs/>
          <w:sz w:val="24"/>
          <w:szCs w:val="24"/>
          <w:lang w:eastAsia="lt-LT"/>
        </w:rPr>
        <w:t xml:space="preserve"> </w:t>
      </w:r>
      <w:r w:rsidR="005110D5" w:rsidRPr="007569B6">
        <w:rPr>
          <w:rFonts w:cs="Times New Roman"/>
          <w:szCs w:val="20"/>
        </w:rPr>
        <w:t>Duomenų perdavimo paslaugos gali būti teikiamos per:</w:t>
      </w:r>
      <w:r w:rsidR="005110D5" w:rsidRPr="007569B6">
        <w:rPr>
          <w:rFonts w:cs="Times New Roman"/>
          <w:szCs w:val="20"/>
        </w:rPr>
        <w:br/>
      </w:r>
      <w:r w:rsidR="00052521">
        <w:rPr>
          <w:rFonts w:cs="Times New Roman"/>
          <w:b/>
          <w:bCs/>
          <w:szCs w:val="20"/>
        </w:rPr>
        <w:t xml:space="preserve">   </w:t>
      </w:r>
      <w:r w:rsidR="00E51330">
        <w:rPr>
          <w:rFonts w:cs="Times New Roman"/>
          <w:b/>
          <w:bCs/>
          <w:szCs w:val="20"/>
        </w:rPr>
        <w:t xml:space="preserve">   </w:t>
      </w:r>
      <w:r>
        <w:rPr>
          <w:rFonts w:cs="Times New Roman"/>
          <w:b/>
          <w:bCs/>
          <w:szCs w:val="20"/>
        </w:rPr>
        <w:t>4</w:t>
      </w:r>
      <w:r w:rsidR="005110D5" w:rsidRPr="00C954CB">
        <w:rPr>
          <w:rFonts w:cs="Times New Roman"/>
          <w:b/>
          <w:bCs/>
          <w:szCs w:val="20"/>
        </w:rPr>
        <w:t>.8.2.1.</w:t>
      </w:r>
      <w:r w:rsidR="005110D5" w:rsidRPr="007569B6">
        <w:rPr>
          <w:rFonts w:cs="Times New Roman"/>
          <w:szCs w:val="20"/>
        </w:rPr>
        <w:t xml:space="preserve"> Paslaugos tiekėjo nuosavą ryšio infrastruktūrą (nuo tiekėjo tinklo iki Perkančiosios organizacijos LAN) be tarpinių tiekėjų nuomos.</w:t>
      </w:r>
      <w:r w:rsidR="005110D5" w:rsidRPr="00B26C43">
        <w:rPr>
          <w:rFonts w:cs="Times New Roman"/>
          <w:szCs w:val="20"/>
        </w:rPr>
        <w:br/>
      </w:r>
      <w:r w:rsidR="00052521">
        <w:rPr>
          <w:rFonts w:cs="Times New Roman"/>
          <w:b/>
          <w:bCs/>
          <w:szCs w:val="20"/>
        </w:rPr>
        <w:t xml:space="preserve">   </w:t>
      </w:r>
      <w:r w:rsidR="00E51330">
        <w:rPr>
          <w:rFonts w:cs="Times New Roman"/>
          <w:b/>
          <w:bCs/>
          <w:szCs w:val="20"/>
        </w:rPr>
        <w:t xml:space="preserve">   </w:t>
      </w:r>
      <w:r>
        <w:rPr>
          <w:rFonts w:cs="Times New Roman"/>
          <w:b/>
          <w:bCs/>
          <w:szCs w:val="20"/>
        </w:rPr>
        <w:t>4</w:t>
      </w:r>
      <w:r w:rsidR="005110D5" w:rsidRPr="00C954CB">
        <w:rPr>
          <w:rFonts w:cs="Times New Roman"/>
          <w:b/>
          <w:bCs/>
          <w:szCs w:val="20"/>
        </w:rPr>
        <w:t>.8.2.2.</w:t>
      </w:r>
      <w:r w:rsidR="005110D5" w:rsidRPr="00B26C43">
        <w:rPr>
          <w:rFonts w:cs="Times New Roman"/>
          <w:szCs w:val="20"/>
        </w:rPr>
        <w:t xml:space="preserve"> Kito operatoriaus infrastruktūrą. Tokiu atveju Tiekėjas kartu su pasiūlymu privalo pateikti sutarčių su operatoriais kopijas arba raštiškus jų patvirtinimus, kad teikiamos paslaugos atitinka visus šios techninės specifikacijos kokybinius ir saugumo reikalavimus.</w:t>
      </w:r>
      <w:r w:rsidR="005110D5" w:rsidRPr="00B26C43">
        <w:rPr>
          <w:rFonts w:cs="Times New Roman"/>
          <w:szCs w:val="20"/>
        </w:rPr>
        <w:br/>
      </w:r>
      <w:r w:rsidR="00E51330">
        <w:rPr>
          <w:rFonts w:cs="Times New Roman"/>
          <w:b/>
          <w:bCs/>
          <w:szCs w:val="20"/>
        </w:rPr>
        <w:t xml:space="preserve">   </w:t>
      </w:r>
      <w:r>
        <w:rPr>
          <w:rFonts w:cs="Times New Roman"/>
          <w:b/>
          <w:bCs/>
          <w:szCs w:val="20"/>
        </w:rPr>
        <w:t>4</w:t>
      </w:r>
      <w:r w:rsidR="005110D5" w:rsidRPr="00C954CB">
        <w:rPr>
          <w:rFonts w:cs="Times New Roman"/>
          <w:b/>
          <w:bCs/>
          <w:szCs w:val="20"/>
        </w:rPr>
        <w:t>.8.3.</w:t>
      </w:r>
      <w:r w:rsidR="005110D5" w:rsidRPr="00B26C43">
        <w:rPr>
          <w:rFonts w:cs="Times New Roman"/>
          <w:szCs w:val="20"/>
        </w:rPr>
        <w:t xml:space="preserve"> Visi ryšio kaštai (APN, SIM kortelės, duomenų planai) privalo būti įskaičiuoti į paslaugos kainą ir negali būti apmokestinami papildomai.</w:t>
      </w:r>
      <w:r w:rsidR="00A3780D" w:rsidRPr="00B26C43">
        <w:rPr>
          <w:rFonts w:cs="Times New Roman"/>
          <w:szCs w:val="20"/>
        </w:rPr>
        <w:br/>
      </w:r>
      <w:r w:rsidR="00E51330">
        <w:rPr>
          <w:rFonts w:cs="Times New Roman"/>
          <w:b/>
          <w:bCs/>
          <w:szCs w:val="20"/>
        </w:rPr>
        <w:t xml:space="preserve">   </w:t>
      </w:r>
      <w:r>
        <w:rPr>
          <w:rFonts w:cs="Times New Roman"/>
          <w:b/>
          <w:bCs/>
          <w:szCs w:val="20"/>
        </w:rPr>
        <w:t>4</w:t>
      </w:r>
      <w:r w:rsidR="006529BA" w:rsidRPr="00C954CB">
        <w:rPr>
          <w:rFonts w:cs="Times New Roman"/>
          <w:b/>
          <w:bCs/>
          <w:szCs w:val="20"/>
        </w:rPr>
        <w:t>.8.4.</w:t>
      </w:r>
      <w:r w:rsidR="006529BA" w:rsidRPr="00B26C43">
        <w:rPr>
          <w:rFonts w:cs="Times New Roman"/>
          <w:szCs w:val="20"/>
        </w:rPr>
        <w:t xml:space="preserve"> Duomenų perdavimo paslaugos su įrangos diegimu esamose, perkeltose ar naujai užsakytose vietose turi būti įrengiamos ir pradedamos teikti ne ilgiau kaip per 10 kalendorinių dienų nuo užsakymo pasirašymo.</w:t>
      </w:r>
      <w:r w:rsidR="006529BA" w:rsidRPr="00B26C43">
        <w:rPr>
          <w:rFonts w:cs="Times New Roman"/>
          <w:szCs w:val="20"/>
        </w:rPr>
        <w:br/>
      </w:r>
      <w:r w:rsidR="00E51330">
        <w:rPr>
          <w:rFonts w:cs="Times New Roman"/>
          <w:b/>
          <w:bCs/>
          <w:szCs w:val="20"/>
        </w:rPr>
        <w:t xml:space="preserve">   </w:t>
      </w:r>
      <w:r>
        <w:rPr>
          <w:rFonts w:cs="Times New Roman"/>
          <w:b/>
          <w:bCs/>
          <w:szCs w:val="20"/>
        </w:rPr>
        <w:t>4</w:t>
      </w:r>
      <w:r w:rsidR="006529BA" w:rsidRPr="00C954CB">
        <w:rPr>
          <w:rFonts w:cs="Times New Roman"/>
          <w:b/>
          <w:bCs/>
          <w:szCs w:val="20"/>
        </w:rPr>
        <w:t>.8.5.</w:t>
      </w:r>
      <w:r w:rsidR="006529BA" w:rsidRPr="00B26C43">
        <w:rPr>
          <w:rFonts w:cs="Times New Roman"/>
          <w:szCs w:val="20"/>
        </w:rPr>
        <w:t xml:space="preserve"> Atlikus vietos keitimą ar tinklo plėtimą, paslaugų kokybė turi išlikti neprastesnių charakteristikų. Užsakant papildomas vaizdo stebėjimo vietas, jose privalo būti užtikrinta ne mažesnė kaip 50 Mbps duomenų išsiuntimo ir 50 Mbps duomenų parsiuntimo sparta.</w:t>
      </w:r>
    </w:p>
    <w:p w14:paraId="24685949" w14:textId="203F8D43" w:rsidR="00D97E4E" w:rsidRPr="00DC257E" w:rsidRDefault="00344C99" w:rsidP="00DC257E">
      <w:pPr>
        <w:pStyle w:val="Antrat2"/>
        <w:rPr>
          <w:rFonts w:ascii="Times New Roman" w:hAnsi="Times New Roman" w:cs="Times New Roman"/>
          <w:color w:val="auto"/>
          <w:sz w:val="20"/>
          <w:szCs w:val="20"/>
        </w:rPr>
      </w:pPr>
      <w:r>
        <w:rPr>
          <w:rFonts w:ascii="Times New Roman" w:hAnsi="Times New Roman" w:cs="Times New Roman"/>
          <w:color w:val="auto"/>
          <w:sz w:val="20"/>
          <w:szCs w:val="20"/>
        </w:rPr>
        <w:t>5</w:t>
      </w:r>
      <w:r w:rsidR="00D97E4E" w:rsidRPr="00DC257E">
        <w:rPr>
          <w:rFonts w:ascii="Times New Roman" w:hAnsi="Times New Roman" w:cs="Times New Roman"/>
          <w:color w:val="auto"/>
          <w:sz w:val="20"/>
          <w:szCs w:val="20"/>
        </w:rPr>
        <w:t xml:space="preserve">. </w:t>
      </w:r>
      <w:r w:rsidR="0047745C" w:rsidRPr="00DC257E">
        <w:rPr>
          <w:rStyle w:val="Antrat2Diagrama"/>
          <w:rFonts w:ascii="Times New Roman" w:hAnsi="Times New Roman" w:cs="Times New Roman"/>
          <w:b/>
          <w:bCs/>
          <w:color w:val="auto"/>
          <w:sz w:val="20"/>
          <w:szCs w:val="20"/>
        </w:rPr>
        <w:t xml:space="preserve">Vaizdo įrašų saugojimo ir sistemos </w:t>
      </w:r>
      <w:proofErr w:type="spellStart"/>
      <w:r w:rsidR="0047745C" w:rsidRPr="00DC257E">
        <w:rPr>
          <w:rStyle w:val="Antrat2Diagrama"/>
          <w:rFonts w:ascii="Times New Roman" w:hAnsi="Times New Roman" w:cs="Times New Roman"/>
          <w:b/>
          <w:bCs/>
          <w:color w:val="auto"/>
          <w:sz w:val="20"/>
          <w:szCs w:val="20"/>
        </w:rPr>
        <w:t>prieglobos</w:t>
      </w:r>
      <w:proofErr w:type="spellEnd"/>
      <w:r w:rsidR="0047745C" w:rsidRPr="00DC257E">
        <w:rPr>
          <w:rStyle w:val="Antrat2Diagrama"/>
          <w:rFonts w:ascii="Times New Roman" w:hAnsi="Times New Roman" w:cs="Times New Roman"/>
          <w:b/>
          <w:bCs/>
          <w:color w:val="auto"/>
          <w:sz w:val="20"/>
          <w:szCs w:val="20"/>
        </w:rPr>
        <w:t xml:space="preserve"> paslauga debesijos platformoje</w:t>
      </w:r>
    </w:p>
    <w:p w14:paraId="250AF049" w14:textId="4A40FF8A" w:rsidR="00B85F02" w:rsidRPr="003B6475" w:rsidRDefault="00344C99" w:rsidP="00B85F02">
      <w:pPr>
        <w:pStyle w:val="Pagrindinistekstas"/>
        <w:spacing w:after="0" w:line="240" w:lineRule="auto"/>
        <w:ind w:left="364"/>
        <w:rPr>
          <w:b/>
          <w:bCs/>
        </w:rPr>
      </w:pPr>
      <w:r>
        <w:rPr>
          <w:rFonts w:cs="Times New Roman"/>
          <w:b/>
          <w:bCs/>
          <w:szCs w:val="20"/>
        </w:rPr>
        <w:t>5</w:t>
      </w:r>
      <w:r w:rsidR="00D97E4E" w:rsidRPr="00C954CB">
        <w:rPr>
          <w:rFonts w:cs="Times New Roman"/>
          <w:b/>
          <w:bCs/>
          <w:szCs w:val="20"/>
        </w:rPr>
        <w:t>.1.</w:t>
      </w:r>
      <w:r w:rsidR="00D97E4E" w:rsidRPr="00B26C43">
        <w:rPr>
          <w:rFonts w:cs="Times New Roman"/>
          <w:szCs w:val="20"/>
        </w:rPr>
        <w:t xml:space="preserve"> Paslaugos apimtis ir nuosavybė</w:t>
      </w:r>
      <w:r w:rsidR="00F80786" w:rsidRPr="00B26C43">
        <w:rPr>
          <w:rFonts w:cs="Times New Roman"/>
          <w:szCs w:val="20"/>
        </w:rPr>
        <w:br/>
      </w:r>
      <w:r w:rsidR="00052521">
        <w:rPr>
          <w:rFonts w:cs="Times New Roman"/>
          <w:b/>
          <w:bCs/>
          <w:szCs w:val="20"/>
        </w:rPr>
        <w:t xml:space="preserve">   </w:t>
      </w:r>
      <w:r>
        <w:rPr>
          <w:rFonts w:cs="Times New Roman"/>
          <w:b/>
          <w:bCs/>
          <w:szCs w:val="20"/>
        </w:rPr>
        <w:t>5</w:t>
      </w:r>
      <w:r w:rsidR="00D97E4E" w:rsidRPr="00C954CB">
        <w:rPr>
          <w:rFonts w:cs="Times New Roman"/>
          <w:b/>
          <w:bCs/>
          <w:szCs w:val="20"/>
        </w:rPr>
        <w:t>.1.1.</w:t>
      </w:r>
      <w:r w:rsidR="00D97E4E" w:rsidRPr="00B26C43">
        <w:rPr>
          <w:rFonts w:cs="Times New Roman"/>
          <w:szCs w:val="20"/>
        </w:rPr>
        <w:t xml:space="preserve"> </w:t>
      </w:r>
      <w:r w:rsidR="004D4F98" w:rsidRPr="00B26C43">
        <w:rPr>
          <w:rFonts w:cs="Times New Roman"/>
          <w:szCs w:val="20"/>
        </w:rPr>
        <w:t>Paslauga visą jos teikimo laikotarpį turi apimti visą jai teikti reikalingą techninę ir programinę įrangą (jos suteikimą naudotis paslaugos teikimo pagrindais, įdiegimą, priežiūrą), infrastruktūros užtikrinimą, elektros energijos sąnaudas bei kitas susijusias išlaidas.</w:t>
      </w:r>
      <w:r w:rsidR="00B86AEC" w:rsidRPr="00B26C43">
        <w:rPr>
          <w:rFonts w:cs="Times New Roman"/>
          <w:szCs w:val="20"/>
        </w:rPr>
        <w:br/>
      </w:r>
      <w:r w:rsidR="00052521">
        <w:rPr>
          <w:rFonts w:cs="Times New Roman"/>
          <w:b/>
          <w:bCs/>
          <w:szCs w:val="20"/>
        </w:rPr>
        <w:t xml:space="preserve">   </w:t>
      </w:r>
      <w:r>
        <w:rPr>
          <w:rFonts w:cs="Times New Roman"/>
          <w:b/>
          <w:bCs/>
          <w:szCs w:val="20"/>
        </w:rPr>
        <w:t>5</w:t>
      </w:r>
      <w:r w:rsidR="00D97E4E" w:rsidRPr="00C954CB">
        <w:rPr>
          <w:rFonts w:cs="Times New Roman"/>
          <w:b/>
          <w:bCs/>
          <w:szCs w:val="20"/>
        </w:rPr>
        <w:t>.1.2.</w:t>
      </w:r>
      <w:r w:rsidR="00D97E4E" w:rsidRPr="00B26C43">
        <w:rPr>
          <w:rFonts w:cs="Times New Roman"/>
          <w:szCs w:val="20"/>
        </w:rPr>
        <w:t xml:space="preserve"> Visi sistemoje sukaupti vaizdo duomenys, metaduomenys ir archyvai yra išimtinė Užsakovo nuosavybė.</w:t>
      </w:r>
      <w:r w:rsidR="00B86AEC" w:rsidRPr="00B26C43">
        <w:rPr>
          <w:rFonts w:cs="Times New Roman"/>
          <w:szCs w:val="20"/>
        </w:rPr>
        <w:br/>
      </w:r>
      <w:r w:rsidR="00052521">
        <w:rPr>
          <w:rFonts w:cs="Times New Roman"/>
          <w:b/>
          <w:bCs/>
          <w:szCs w:val="20"/>
        </w:rPr>
        <w:t xml:space="preserve">   </w:t>
      </w:r>
      <w:r>
        <w:rPr>
          <w:rFonts w:cs="Times New Roman"/>
          <w:b/>
          <w:bCs/>
          <w:szCs w:val="20"/>
        </w:rPr>
        <w:t>5</w:t>
      </w:r>
      <w:r w:rsidR="00D97E4E" w:rsidRPr="00C954CB">
        <w:rPr>
          <w:rFonts w:cs="Times New Roman"/>
          <w:b/>
          <w:bCs/>
          <w:szCs w:val="20"/>
        </w:rPr>
        <w:t>.1.3.</w:t>
      </w:r>
      <w:r w:rsidR="00D97E4E" w:rsidRPr="00B26C43">
        <w:rPr>
          <w:rFonts w:cs="Times New Roman"/>
          <w:szCs w:val="20"/>
        </w:rPr>
        <w:t xml:space="preserve"> Paslaugos teikimo pabaigoje arba nutraukus sutartį, Tiekėjas privalo per 5 darbo dienas perduoti visus duomenis Užsakovui eksportuojamu formatu arba juos negrįžtamai sunaikinti pagal Užsakovo rašytinį nurodymą, pateikiant sunaikinimo aktą.</w:t>
      </w:r>
      <w:r w:rsidR="00F80786" w:rsidRPr="00B26C43">
        <w:rPr>
          <w:rFonts w:cs="Times New Roman"/>
          <w:szCs w:val="20"/>
        </w:rPr>
        <w:br/>
      </w:r>
      <w:r>
        <w:rPr>
          <w:rFonts w:cs="Times New Roman"/>
          <w:b/>
          <w:bCs/>
          <w:szCs w:val="20"/>
        </w:rPr>
        <w:t>5</w:t>
      </w:r>
      <w:r w:rsidR="00D97E4E" w:rsidRPr="00C31438">
        <w:rPr>
          <w:rFonts w:cs="Times New Roman"/>
          <w:b/>
          <w:bCs/>
          <w:szCs w:val="20"/>
        </w:rPr>
        <w:t>.2.</w:t>
      </w:r>
      <w:r w:rsidR="00D97E4E" w:rsidRPr="00C31438">
        <w:rPr>
          <w:rFonts w:cs="Times New Roman"/>
          <w:szCs w:val="20"/>
        </w:rPr>
        <w:t xml:space="preserve"> Duomenų centro lokacija ir sertifikavimas</w:t>
      </w:r>
      <w:r w:rsidR="00F80786" w:rsidRPr="00C31438">
        <w:rPr>
          <w:rFonts w:cs="Times New Roman"/>
          <w:szCs w:val="20"/>
        </w:rPr>
        <w:br/>
      </w:r>
      <w:r w:rsidR="00052521" w:rsidRPr="00C31438">
        <w:rPr>
          <w:rFonts w:cs="Times New Roman"/>
          <w:b/>
          <w:bCs/>
          <w:szCs w:val="20"/>
        </w:rPr>
        <w:t xml:space="preserve">   </w:t>
      </w:r>
      <w:r>
        <w:rPr>
          <w:rFonts w:cs="Times New Roman"/>
          <w:b/>
          <w:bCs/>
          <w:szCs w:val="20"/>
        </w:rPr>
        <w:t>5</w:t>
      </w:r>
      <w:r w:rsidR="00D97E4E" w:rsidRPr="00C31438">
        <w:rPr>
          <w:rFonts w:cs="Times New Roman"/>
          <w:b/>
          <w:bCs/>
          <w:szCs w:val="20"/>
        </w:rPr>
        <w:t>.2.1.</w:t>
      </w:r>
      <w:r w:rsidR="00D97E4E" w:rsidRPr="00C31438">
        <w:rPr>
          <w:rFonts w:cs="Times New Roman"/>
          <w:szCs w:val="20"/>
        </w:rPr>
        <w:t xml:space="preserve"> Vaizdo įrašymo sistema ir įrašai turi būti įdiegti ir eksploatuojami duomenų centruose, fiziškai esančiuose Lietuvos Respublikos</w:t>
      </w:r>
      <w:r w:rsidR="00A82B3E" w:rsidRPr="00C31438">
        <w:rPr>
          <w:rFonts w:cs="Times New Roman"/>
          <w:szCs w:val="20"/>
        </w:rPr>
        <w:t xml:space="preserve"> ar </w:t>
      </w:r>
      <w:r w:rsidR="00FA5A55" w:rsidRPr="00C31438">
        <w:rPr>
          <w:rFonts w:cs="Times New Roman"/>
          <w:szCs w:val="20"/>
        </w:rPr>
        <w:t>Europos sąjungos</w:t>
      </w:r>
      <w:r w:rsidR="00D97E4E" w:rsidRPr="00C31438">
        <w:rPr>
          <w:rFonts w:cs="Times New Roman"/>
          <w:szCs w:val="20"/>
        </w:rPr>
        <w:t xml:space="preserve"> teritorijoje.</w:t>
      </w:r>
      <w:r w:rsidR="00F80786" w:rsidRPr="00B26C43">
        <w:rPr>
          <w:rFonts w:cs="Times New Roman"/>
          <w:szCs w:val="20"/>
        </w:rPr>
        <w:br/>
      </w:r>
      <w:r w:rsidR="00052521">
        <w:rPr>
          <w:rFonts w:cs="Times New Roman"/>
          <w:b/>
          <w:bCs/>
          <w:szCs w:val="20"/>
        </w:rPr>
        <w:t xml:space="preserve">   </w:t>
      </w:r>
      <w:r>
        <w:rPr>
          <w:rFonts w:cs="Times New Roman"/>
          <w:b/>
          <w:bCs/>
          <w:szCs w:val="20"/>
        </w:rPr>
        <w:t>5</w:t>
      </w:r>
      <w:r w:rsidR="00D97E4E" w:rsidRPr="00C31438">
        <w:rPr>
          <w:rFonts w:cs="Times New Roman"/>
          <w:b/>
          <w:bCs/>
          <w:szCs w:val="20"/>
        </w:rPr>
        <w:t>.2.2.</w:t>
      </w:r>
      <w:r w:rsidR="00D97E4E" w:rsidRPr="00C31438">
        <w:rPr>
          <w:rFonts w:cs="Times New Roman"/>
          <w:szCs w:val="20"/>
        </w:rPr>
        <w:t xml:space="preserve"> Duomenų centrai privalo būti sertifikuoti „</w:t>
      </w:r>
      <w:proofErr w:type="spellStart"/>
      <w:r w:rsidR="00D97E4E" w:rsidRPr="00C31438">
        <w:rPr>
          <w:rFonts w:cs="Times New Roman"/>
          <w:szCs w:val="20"/>
        </w:rPr>
        <w:t>Tier</w:t>
      </w:r>
      <w:proofErr w:type="spellEnd"/>
      <w:r w:rsidR="00D97E4E" w:rsidRPr="00C31438">
        <w:rPr>
          <w:rFonts w:cs="Times New Roman"/>
          <w:szCs w:val="20"/>
        </w:rPr>
        <w:t xml:space="preserve"> III Design </w:t>
      </w:r>
      <w:proofErr w:type="spellStart"/>
      <w:r w:rsidR="00D97E4E" w:rsidRPr="00C31438">
        <w:rPr>
          <w:rFonts w:cs="Times New Roman"/>
          <w:szCs w:val="20"/>
        </w:rPr>
        <w:t>and</w:t>
      </w:r>
      <w:proofErr w:type="spellEnd"/>
      <w:r w:rsidR="00D97E4E" w:rsidRPr="00C31438">
        <w:rPr>
          <w:rFonts w:cs="Times New Roman"/>
          <w:szCs w:val="20"/>
        </w:rPr>
        <w:t xml:space="preserve"> </w:t>
      </w:r>
      <w:proofErr w:type="spellStart"/>
      <w:r w:rsidR="00D97E4E" w:rsidRPr="00C31438">
        <w:rPr>
          <w:rFonts w:cs="Times New Roman"/>
          <w:szCs w:val="20"/>
        </w:rPr>
        <w:t>Facility</w:t>
      </w:r>
      <w:proofErr w:type="spellEnd"/>
      <w:r w:rsidR="00D97E4E" w:rsidRPr="00C31438">
        <w:rPr>
          <w:rFonts w:cs="Times New Roman"/>
          <w:szCs w:val="20"/>
        </w:rPr>
        <w:t>“ sertifikatu bei atitikti visus šio sertifikato reikalavimus</w:t>
      </w:r>
      <w:r w:rsidR="008A72D4" w:rsidRPr="00C31438">
        <w:rPr>
          <w:rFonts w:cs="Times New Roman"/>
          <w:szCs w:val="20"/>
        </w:rPr>
        <w:t>, arba lygiaverčiu, užtikrinančiu ne mažesnį kaip 99,98 % infrastruktūros prieinamumą.</w:t>
      </w:r>
      <w:r w:rsidR="00D97E4E" w:rsidRPr="00C31438">
        <w:rPr>
          <w:rFonts w:cs="Times New Roman"/>
          <w:szCs w:val="20"/>
        </w:rPr>
        <w:t xml:space="preserve"> </w:t>
      </w:r>
      <w:r w:rsidR="00D97E4E" w:rsidRPr="005E1DD0">
        <w:rPr>
          <w:rFonts w:cs="Times New Roman"/>
          <w:szCs w:val="20"/>
        </w:rPr>
        <w:t xml:space="preserve">Papildomai </w:t>
      </w:r>
      <w:r w:rsidR="00D97E4E" w:rsidRPr="00C31438">
        <w:rPr>
          <w:rFonts w:cs="Times New Roman"/>
          <w:szCs w:val="20"/>
        </w:rPr>
        <w:t xml:space="preserve">duomenų centras turi atitikti </w:t>
      </w:r>
      <w:r w:rsidR="00D97E4E" w:rsidRPr="005E1DD0">
        <w:rPr>
          <w:rFonts w:cs="Times New Roman"/>
          <w:szCs w:val="20"/>
        </w:rPr>
        <w:t>ISO 27001</w:t>
      </w:r>
      <w:r w:rsidR="00D97E4E" w:rsidRPr="00C31438">
        <w:rPr>
          <w:rFonts w:cs="Times New Roman"/>
          <w:szCs w:val="20"/>
        </w:rPr>
        <w:t xml:space="preserve"> saugumo sertifikato </w:t>
      </w:r>
      <w:r w:rsidR="00C15F99" w:rsidRPr="00C31438">
        <w:rPr>
          <w:rFonts w:cs="Times New Roman"/>
          <w:szCs w:val="20"/>
        </w:rPr>
        <w:t xml:space="preserve">arba lygiaverčio </w:t>
      </w:r>
      <w:r w:rsidR="00D97E4E" w:rsidRPr="00C31438">
        <w:rPr>
          <w:rFonts w:cs="Times New Roman"/>
          <w:szCs w:val="20"/>
        </w:rPr>
        <w:t>reikalavimus.</w:t>
      </w:r>
      <w:r w:rsidR="00405654">
        <w:rPr>
          <w:rFonts w:cs="Times New Roman"/>
          <w:szCs w:val="20"/>
        </w:rPr>
        <w:t xml:space="preserve"> </w:t>
      </w:r>
      <w:r w:rsidR="00B85F02">
        <w:rPr>
          <w:rFonts w:cs="Times New Roman"/>
          <w:szCs w:val="20"/>
        </w:rPr>
        <w:t xml:space="preserve">Šiame punkte </w:t>
      </w:r>
      <w:r w:rsidR="00B85F02" w:rsidRPr="00AD0F31">
        <w:t xml:space="preserve">nurodyti sertifikatai bus tikrinami, </w:t>
      </w:r>
      <w:proofErr w:type="spellStart"/>
      <w:r w:rsidR="00B85F02" w:rsidRPr="00AD0F31">
        <w:t>t.y</w:t>
      </w:r>
      <w:proofErr w:type="spellEnd"/>
      <w:r w:rsidR="00B85F02" w:rsidRPr="00AD0F31">
        <w:t>. Tiekėjas juos turės pateikti, Sutarties vykdymo metu, tačiau Užsakovui kilus įtarimams dėl sertifikatų atitikties nurodytiems reikalavimams, Užsakovas teisę paprašyti Tiekėjo pateikti sertifikatus pasiūlymų vertinimo metu</w:t>
      </w:r>
      <w:r w:rsidR="00B85F02" w:rsidRPr="00AD0F31">
        <w:rPr>
          <w:b/>
          <w:bCs/>
        </w:rPr>
        <w:t>.</w:t>
      </w:r>
    </w:p>
    <w:p w14:paraId="20366994" w14:textId="3A9830E4" w:rsidR="00F40339" w:rsidRPr="00B26C43" w:rsidRDefault="00344C99" w:rsidP="002B2120">
      <w:pPr>
        <w:ind w:left="360"/>
        <w:rPr>
          <w:rFonts w:cs="Times New Roman"/>
          <w:szCs w:val="20"/>
        </w:rPr>
      </w:pPr>
      <w:r>
        <w:rPr>
          <w:rFonts w:cs="Times New Roman"/>
          <w:b/>
          <w:bCs/>
          <w:szCs w:val="20"/>
        </w:rPr>
        <w:t>5</w:t>
      </w:r>
      <w:r w:rsidR="00D97E4E" w:rsidRPr="00C954CB">
        <w:rPr>
          <w:rFonts w:cs="Times New Roman"/>
          <w:b/>
          <w:bCs/>
          <w:szCs w:val="20"/>
        </w:rPr>
        <w:t>.3.</w:t>
      </w:r>
      <w:r w:rsidR="00D97E4E" w:rsidRPr="00B26C43">
        <w:rPr>
          <w:rFonts w:cs="Times New Roman"/>
          <w:szCs w:val="20"/>
        </w:rPr>
        <w:t xml:space="preserve"> Infrastruktūros techniniai reikalavimai</w:t>
      </w:r>
      <w:r w:rsidR="007569B6">
        <w:rPr>
          <w:rFonts w:cs="Times New Roman"/>
          <w:szCs w:val="20"/>
        </w:rPr>
        <w:t>:</w:t>
      </w:r>
      <w:r w:rsidR="007569B6">
        <w:rPr>
          <w:rFonts w:cs="Times New Roman"/>
          <w:szCs w:val="20"/>
        </w:rPr>
        <w:br/>
      </w:r>
      <w:r w:rsidR="00052521">
        <w:rPr>
          <w:rFonts w:cs="Times New Roman"/>
          <w:b/>
          <w:bCs/>
          <w:szCs w:val="20"/>
        </w:rPr>
        <w:t xml:space="preserve">   </w:t>
      </w:r>
      <w:r>
        <w:rPr>
          <w:rFonts w:cs="Times New Roman"/>
          <w:b/>
          <w:bCs/>
          <w:szCs w:val="20"/>
        </w:rPr>
        <w:t>5</w:t>
      </w:r>
      <w:r w:rsidR="00D97E4E" w:rsidRPr="00C954CB">
        <w:rPr>
          <w:rFonts w:cs="Times New Roman"/>
          <w:b/>
          <w:bCs/>
          <w:szCs w:val="20"/>
        </w:rPr>
        <w:t>.3.1.</w:t>
      </w:r>
      <w:r w:rsidR="00D97E4E" w:rsidRPr="00162081">
        <w:rPr>
          <w:rFonts w:cs="Times New Roman"/>
          <w:szCs w:val="20"/>
        </w:rPr>
        <w:t xml:space="preserve"> </w:t>
      </w:r>
      <w:r w:rsidR="00162081" w:rsidRPr="00162081">
        <w:rPr>
          <w:rFonts w:cs="Times New Roman"/>
          <w:szCs w:val="20"/>
        </w:rPr>
        <w:t>Debesijos platforma privalo užtikrinti pakankamus skaičiavimo resursus, kad būtų užtikrintas nepertraukiamas visų vaizdo srautų apdorojimas, AI analitikos (</w:t>
      </w:r>
      <w:proofErr w:type="spellStart"/>
      <w:r w:rsidR="00162081" w:rsidRPr="00162081">
        <w:rPr>
          <w:rFonts w:cs="Times New Roman"/>
          <w:szCs w:val="20"/>
        </w:rPr>
        <w:t>Edge</w:t>
      </w:r>
      <w:proofErr w:type="spellEnd"/>
      <w:r w:rsidR="00162081" w:rsidRPr="00162081">
        <w:rPr>
          <w:rFonts w:cs="Times New Roman"/>
          <w:szCs w:val="20"/>
        </w:rPr>
        <w:t xml:space="preserve"> ir </w:t>
      </w:r>
      <w:proofErr w:type="spellStart"/>
      <w:r w:rsidR="00162081" w:rsidRPr="00162081">
        <w:rPr>
          <w:rFonts w:cs="Times New Roman"/>
          <w:szCs w:val="20"/>
        </w:rPr>
        <w:t>Cloud</w:t>
      </w:r>
      <w:proofErr w:type="spellEnd"/>
      <w:r w:rsidR="00162081" w:rsidRPr="00162081">
        <w:rPr>
          <w:rFonts w:cs="Times New Roman"/>
          <w:szCs w:val="20"/>
        </w:rPr>
        <w:t xml:space="preserve"> lygmens) veikimas realiu laiku bei šioje techninėje specifikacijoje </w:t>
      </w:r>
      <w:r w:rsidR="00162081" w:rsidRPr="00162081">
        <w:rPr>
          <w:rFonts w:cs="Times New Roman"/>
          <w:szCs w:val="20"/>
        </w:rPr>
        <w:lastRenderedPageBreak/>
        <w:t>nustatytas kadrų dažnis (FPS) visoms kameroms vienu metu, veikiant maksimalia apkrova.</w:t>
      </w:r>
      <w:r w:rsidR="00162081">
        <w:rPr>
          <w:rFonts w:cs="Times New Roman"/>
          <w:szCs w:val="20"/>
          <w:highlight w:val="cyan"/>
        </w:rPr>
        <w:br/>
      </w:r>
      <w:r w:rsidR="00052521">
        <w:rPr>
          <w:rFonts w:cs="Times New Roman"/>
          <w:b/>
          <w:bCs/>
          <w:szCs w:val="20"/>
        </w:rPr>
        <w:t xml:space="preserve">   </w:t>
      </w:r>
      <w:r>
        <w:rPr>
          <w:rFonts w:cs="Times New Roman"/>
          <w:b/>
          <w:bCs/>
          <w:szCs w:val="20"/>
        </w:rPr>
        <w:t>5</w:t>
      </w:r>
      <w:r w:rsidR="00D97E4E" w:rsidRPr="00C954CB">
        <w:rPr>
          <w:rFonts w:cs="Times New Roman"/>
          <w:b/>
          <w:bCs/>
          <w:szCs w:val="20"/>
        </w:rPr>
        <w:t>.3.2.</w:t>
      </w:r>
      <w:r w:rsidR="00D97E4E" w:rsidRPr="001E5AE2">
        <w:rPr>
          <w:rFonts w:cs="Times New Roman"/>
          <w:szCs w:val="20"/>
        </w:rPr>
        <w:t xml:space="preserve"> </w:t>
      </w:r>
      <w:r w:rsidR="001E5AE2" w:rsidRPr="001E5AE2">
        <w:rPr>
          <w:rFonts w:cs="Times New Roman"/>
          <w:szCs w:val="20"/>
        </w:rPr>
        <w:t>Debesijos platformos fiziniai serveriai privalo turėti ne mažiau kaip 2 (dvi) dubliuotas fizines tinklo sąsajas, veikiančias „</w:t>
      </w:r>
      <w:proofErr w:type="spellStart"/>
      <w:r w:rsidR="001E5AE2" w:rsidRPr="001E5AE2">
        <w:rPr>
          <w:rFonts w:cs="Times New Roman"/>
          <w:szCs w:val="20"/>
        </w:rPr>
        <w:t>Failover</w:t>
      </w:r>
      <w:proofErr w:type="spellEnd"/>
      <w:r w:rsidR="001E5AE2" w:rsidRPr="001E5AE2">
        <w:rPr>
          <w:rFonts w:cs="Times New Roman"/>
          <w:szCs w:val="20"/>
        </w:rPr>
        <w:t>“ arba „</w:t>
      </w:r>
      <w:proofErr w:type="spellStart"/>
      <w:r w:rsidR="001E5AE2" w:rsidRPr="001E5AE2">
        <w:rPr>
          <w:rFonts w:cs="Times New Roman"/>
          <w:szCs w:val="20"/>
        </w:rPr>
        <w:t>Load</w:t>
      </w:r>
      <w:proofErr w:type="spellEnd"/>
      <w:r w:rsidR="001E5AE2" w:rsidRPr="001E5AE2">
        <w:rPr>
          <w:rFonts w:cs="Times New Roman"/>
          <w:szCs w:val="20"/>
        </w:rPr>
        <w:t xml:space="preserve"> </w:t>
      </w:r>
      <w:proofErr w:type="spellStart"/>
      <w:r w:rsidR="001E5AE2" w:rsidRPr="001E5AE2">
        <w:rPr>
          <w:rFonts w:cs="Times New Roman"/>
          <w:szCs w:val="20"/>
        </w:rPr>
        <w:t>Balancing</w:t>
      </w:r>
      <w:proofErr w:type="spellEnd"/>
      <w:r w:rsidR="001E5AE2" w:rsidRPr="001E5AE2">
        <w:rPr>
          <w:rFonts w:cs="Times New Roman"/>
          <w:szCs w:val="20"/>
        </w:rPr>
        <w:t>“ režimu. Tinklo sąsajų pralaidumas turi būti pakankamas priimti visų kamerų srautą be vėlavimų (</w:t>
      </w:r>
      <w:proofErr w:type="spellStart"/>
      <w:r w:rsidR="001E5AE2" w:rsidRPr="001E5AE2">
        <w:rPr>
          <w:rFonts w:cs="Times New Roman"/>
          <w:szCs w:val="20"/>
        </w:rPr>
        <w:t>jitter</w:t>
      </w:r>
      <w:proofErr w:type="spellEnd"/>
      <w:r w:rsidR="001E5AE2" w:rsidRPr="001E5AE2">
        <w:rPr>
          <w:rFonts w:cs="Times New Roman"/>
          <w:szCs w:val="20"/>
        </w:rPr>
        <w:t>) ir paketų praradimo, užtikrinant nepertraukiamą paslaugos tiekimą.</w:t>
      </w:r>
      <w:r w:rsidR="00D77959" w:rsidRPr="00B26C43">
        <w:rPr>
          <w:rFonts w:cs="Times New Roman"/>
          <w:szCs w:val="20"/>
        </w:rPr>
        <w:br/>
      </w:r>
      <w:r w:rsidR="00052521">
        <w:rPr>
          <w:rFonts w:cs="Times New Roman"/>
          <w:b/>
          <w:bCs/>
          <w:szCs w:val="20"/>
        </w:rPr>
        <w:t xml:space="preserve">   </w:t>
      </w:r>
      <w:r>
        <w:rPr>
          <w:rFonts w:cs="Times New Roman"/>
          <w:b/>
          <w:bCs/>
          <w:szCs w:val="20"/>
        </w:rPr>
        <w:t>5</w:t>
      </w:r>
      <w:r w:rsidR="00D97E4E" w:rsidRPr="00C954CB">
        <w:rPr>
          <w:rFonts w:cs="Times New Roman"/>
          <w:b/>
          <w:bCs/>
          <w:szCs w:val="20"/>
        </w:rPr>
        <w:t>.3.3.</w:t>
      </w:r>
      <w:r w:rsidR="00D97E4E" w:rsidRPr="00B26C43">
        <w:rPr>
          <w:rFonts w:cs="Times New Roman"/>
          <w:szCs w:val="20"/>
        </w:rPr>
        <w:t xml:space="preserve"> </w:t>
      </w:r>
      <w:r w:rsidR="00887729" w:rsidRPr="00887729">
        <w:rPr>
          <w:rFonts w:cs="Times New Roman"/>
          <w:szCs w:val="20"/>
        </w:rPr>
        <w:t>Visa naudojama fizinė infrastruktūra ir dubliuota kompiuterinio tinklo įranga turi užtikrinti vidinį pralaidumą, kuris bent 50 % viršytų maksimalų galimą visos sistemos (kamerų, saugyklų, vartotojų sesijų) generuojamą srautą, užtikrinant sistemos plėtros galimybę ir stabilų veikimą piko metu.</w:t>
      </w:r>
      <w:r w:rsidR="00D77959" w:rsidRPr="00B26C43">
        <w:rPr>
          <w:rFonts w:cs="Times New Roman"/>
          <w:szCs w:val="20"/>
        </w:rPr>
        <w:br/>
      </w:r>
      <w:r>
        <w:rPr>
          <w:rFonts w:cs="Times New Roman"/>
          <w:b/>
          <w:bCs/>
          <w:szCs w:val="20"/>
        </w:rPr>
        <w:t>5</w:t>
      </w:r>
      <w:r w:rsidR="00D97E4E" w:rsidRPr="00F40D46">
        <w:rPr>
          <w:rFonts w:cs="Times New Roman"/>
          <w:b/>
          <w:bCs/>
          <w:szCs w:val="20"/>
        </w:rPr>
        <w:t>.4.</w:t>
      </w:r>
      <w:r w:rsidR="00D97E4E" w:rsidRPr="00F40D46">
        <w:rPr>
          <w:rFonts w:cs="Times New Roman"/>
          <w:szCs w:val="20"/>
        </w:rPr>
        <w:t xml:space="preserve"> Paslaugos prieinamumas ir patikimumas</w:t>
      </w:r>
      <w:r w:rsidR="00090016">
        <w:rPr>
          <w:rFonts w:cs="Times New Roman"/>
          <w:szCs w:val="20"/>
        </w:rPr>
        <w:t xml:space="preserve"> </w:t>
      </w:r>
      <w:r w:rsidR="00D77959" w:rsidRPr="00B26C43">
        <w:rPr>
          <w:rFonts w:cs="Times New Roman"/>
          <w:szCs w:val="20"/>
        </w:rPr>
        <w:br/>
      </w:r>
      <w:r w:rsidR="00052521">
        <w:rPr>
          <w:rFonts w:cs="Times New Roman"/>
          <w:b/>
          <w:bCs/>
          <w:szCs w:val="20"/>
        </w:rPr>
        <w:t xml:space="preserve">   </w:t>
      </w:r>
      <w:r>
        <w:rPr>
          <w:rFonts w:cs="Times New Roman"/>
          <w:b/>
          <w:bCs/>
          <w:szCs w:val="20"/>
        </w:rPr>
        <w:t>5</w:t>
      </w:r>
      <w:r w:rsidR="00D97E4E" w:rsidRPr="00C954CB">
        <w:rPr>
          <w:rFonts w:cs="Times New Roman"/>
          <w:b/>
          <w:bCs/>
          <w:szCs w:val="20"/>
        </w:rPr>
        <w:t>.4.1.</w:t>
      </w:r>
      <w:r w:rsidR="00D97E4E" w:rsidRPr="00B26C43">
        <w:rPr>
          <w:rFonts w:cs="Times New Roman"/>
          <w:szCs w:val="20"/>
        </w:rPr>
        <w:t xml:space="preserve"> Paslauga turi būti teikiama nepertraukiamai 24/7 visą Sutarties galiojimo laikotarpį.</w:t>
      </w:r>
      <w:r w:rsidR="00D77959" w:rsidRPr="00B26C43">
        <w:rPr>
          <w:rFonts w:cs="Times New Roman"/>
          <w:szCs w:val="20"/>
        </w:rPr>
        <w:br/>
      </w:r>
      <w:r w:rsidR="00052521">
        <w:rPr>
          <w:rFonts w:cs="Times New Roman"/>
          <w:b/>
          <w:bCs/>
          <w:szCs w:val="20"/>
        </w:rPr>
        <w:t xml:space="preserve">   </w:t>
      </w:r>
      <w:r>
        <w:rPr>
          <w:rFonts w:cs="Times New Roman"/>
          <w:b/>
          <w:bCs/>
          <w:szCs w:val="20"/>
        </w:rPr>
        <w:t>5</w:t>
      </w:r>
      <w:r w:rsidR="00D97E4E" w:rsidRPr="00C954CB">
        <w:rPr>
          <w:rFonts w:cs="Times New Roman"/>
          <w:b/>
          <w:bCs/>
          <w:szCs w:val="20"/>
        </w:rPr>
        <w:t>.4.2.</w:t>
      </w:r>
      <w:r w:rsidR="00D97E4E" w:rsidRPr="00B26C43">
        <w:rPr>
          <w:rFonts w:cs="Times New Roman"/>
          <w:szCs w:val="20"/>
        </w:rPr>
        <w:t xml:space="preserve"> Paslaugos </w:t>
      </w:r>
      <w:proofErr w:type="spellStart"/>
      <w:r w:rsidR="00D97E4E" w:rsidRPr="00B26C43">
        <w:rPr>
          <w:rFonts w:cs="Times New Roman"/>
          <w:szCs w:val="20"/>
        </w:rPr>
        <w:t>pateikiamumas</w:t>
      </w:r>
      <w:proofErr w:type="spellEnd"/>
      <w:r w:rsidR="00D97E4E" w:rsidRPr="00B26C43">
        <w:rPr>
          <w:rFonts w:cs="Times New Roman"/>
          <w:szCs w:val="20"/>
        </w:rPr>
        <w:t xml:space="preserve"> (angl. </w:t>
      </w:r>
      <w:proofErr w:type="spellStart"/>
      <w:r w:rsidR="00D97E4E" w:rsidRPr="00B26C43">
        <w:rPr>
          <w:rFonts w:cs="Times New Roman"/>
          <w:szCs w:val="20"/>
        </w:rPr>
        <w:t>Uptime</w:t>
      </w:r>
      <w:proofErr w:type="spellEnd"/>
      <w:r w:rsidR="00D97E4E" w:rsidRPr="00B26C43">
        <w:rPr>
          <w:rFonts w:cs="Times New Roman"/>
          <w:szCs w:val="20"/>
        </w:rPr>
        <w:t xml:space="preserve">) turi būti ne </w:t>
      </w:r>
      <w:r w:rsidR="00D97E4E" w:rsidRPr="002D3E00">
        <w:rPr>
          <w:rFonts w:cs="Times New Roman"/>
          <w:szCs w:val="20"/>
        </w:rPr>
        <w:t>mažesnis kaip 99,97 % per mėnesį.</w:t>
      </w:r>
      <w:r w:rsidR="00D77959" w:rsidRPr="00B26C43">
        <w:rPr>
          <w:rFonts w:cs="Times New Roman"/>
          <w:szCs w:val="20"/>
        </w:rPr>
        <w:br/>
      </w:r>
      <w:r w:rsidR="00052521">
        <w:rPr>
          <w:rFonts w:cs="Times New Roman"/>
          <w:b/>
          <w:bCs/>
          <w:szCs w:val="20"/>
        </w:rPr>
        <w:t xml:space="preserve">   </w:t>
      </w:r>
      <w:r>
        <w:rPr>
          <w:rFonts w:cs="Times New Roman"/>
          <w:b/>
          <w:bCs/>
          <w:szCs w:val="20"/>
        </w:rPr>
        <w:t>5</w:t>
      </w:r>
      <w:r w:rsidR="00D97E4E" w:rsidRPr="00C954CB">
        <w:rPr>
          <w:rFonts w:cs="Times New Roman"/>
          <w:b/>
          <w:bCs/>
          <w:szCs w:val="20"/>
        </w:rPr>
        <w:t>.4.3.</w:t>
      </w:r>
      <w:r w:rsidR="00D97E4E" w:rsidRPr="00B26C43">
        <w:rPr>
          <w:rFonts w:cs="Times New Roman"/>
          <w:szCs w:val="20"/>
        </w:rPr>
        <w:t xml:space="preserve"> Vaizdo duomenų apsaugai nuo diskų gedimų privaloma naudoti RAID 6 arba lygiavertę duomenų apsaugos technologiją, užtikrinančią duomenų išlikimą sugedus bent dviem laikmenoms vienu metu.</w:t>
      </w:r>
      <w:r w:rsidR="00D77959" w:rsidRPr="00B26C43">
        <w:rPr>
          <w:rFonts w:cs="Times New Roman"/>
          <w:szCs w:val="20"/>
        </w:rPr>
        <w:br/>
      </w:r>
      <w:r>
        <w:rPr>
          <w:rFonts w:cs="Times New Roman"/>
          <w:b/>
          <w:bCs/>
          <w:szCs w:val="20"/>
        </w:rPr>
        <w:t>5</w:t>
      </w:r>
      <w:r w:rsidR="00D97E4E" w:rsidRPr="00C954CB">
        <w:rPr>
          <w:rFonts w:cs="Times New Roman"/>
          <w:b/>
          <w:bCs/>
          <w:szCs w:val="20"/>
        </w:rPr>
        <w:t>.5.</w:t>
      </w:r>
      <w:r w:rsidR="00D97E4E" w:rsidRPr="00B26C43">
        <w:rPr>
          <w:rFonts w:cs="Times New Roman"/>
          <w:szCs w:val="20"/>
        </w:rPr>
        <w:t xml:space="preserve"> Vaizdo archyvavimas ir saugyklos valdymas</w:t>
      </w:r>
      <w:r w:rsidR="00D77959" w:rsidRPr="00B26C43">
        <w:rPr>
          <w:rFonts w:cs="Times New Roman"/>
          <w:szCs w:val="20"/>
        </w:rPr>
        <w:br/>
      </w:r>
      <w:r w:rsidR="00052521">
        <w:rPr>
          <w:rFonts w:cs="Times New Roman"/>
          <w:b/>
          <w:bCs/>
          <w:szCs w:val="20"/>
        </w:rPr>
        <w:t xml:space="preserve">   </w:t>
      </w:r>
      <w:r>
        <w:rPr>
          <w:rFonts w:cs="Times New Roman"/>
          <w:b/>
          <w:bCs/>
          <w:szCs w:val="20"/>
        </w:rPr>
        <w:t>5</w:t>
      </w:r>
      <w:r w:rsidR="00D97E4E" w:rsidRPr="00C954CB">
        <w:rPr>
          <w:rFonts w:cs="Times New Roman"/>
          <w:b/>
          <w:bCs/>
          <w:szCs w:val="20"/>
        </w:rPr>
        <w:t>.5.1.</w:t>
      </w:r>
      <w:r w:rsidR="00D97E4E" w:rsidRPr="00B26C43">
        <w:rPr>
          <w:rFonts w:cs="Times New Roman"/>
          <w:szCs w:val="20"/>
        </w:rPr>
        <w:t xml:space="preserve"> Sistema turi užtikrinti ne trumpesnį kaip 14 </w:t>
      </w:r>
      <w:r w:rsidR="001B36ED">
        <w:rPr>
          <w:rFonts w:cs="Times New Roman"/>
          <w:szCs w:val="20"/>
        </w:rPr>
        <w:t>parų</w:t>
      </w:r>
      <w:r w:rsidR="00D97E4E" w:rsidRPr="00B26C43">
        <w:rPr>
          <w:rFonts w:cs="Times New Roman"/>
          <w:szCs w:val="20"/>
        </w:rPr>
        <w:t xml:space="preserve"> nepertraukiamą vaizdo įrašų saugojimą.</w:t>
      </w:r>
      <w:r w:rsidR="00D77959" w:rsidRPr="00B26C43">
        <w:rPr>
          <w:rFonts w:cs="Times New Roman"/>
          <w:szCs w:val="20"/>
        </w:rPr>
        <w:br/>
      </w:r>
      <w:r w:rsidR="00052521">
        <w:rPr>
          <w:rFonts w:cs="Times New Roman"/>
          <w:b/>
          <w:bCs/>
          <w:szCs w:val="20"/>
        </w:rPr>
        <w:t xml:space="preserve">   </w:t>
      </w:r>
      <w:r>
        <w:rPr>
          <w:rFonts w:cs="Times New Roman"/>
          <w:b/>
          <w:bCs/>
          <w:szCs w:val="20"/>
        </w:rPr>
        <w:t>5</w:t>
      </w:r>
      <w:r w:rsidR="00D97E4E" w:rsidRPr="00C954CB">
        <w:rPr>
          <w:rFonts w:cs="Times New Roman"/>
          <w:b/>
          <w:bCs/>
          <w:szCs w:val="20"/>
        </w:rPr>
        <w:t>.5.2.</w:t>
      </w:r>
      <w:r w:rsidR="00D97E4E" w:rsidRPr="00B26C43">
        <w:rPr>
          <w:rFonts w:cs="Times New Roman"/>
          <w:szCs w:val="20"/>
        </w:rPr>
        <w:t xml:space="preserve"> Įrašymas vykdomas naudojant adaptyvų algoritmą: esant judėjimui/įvykiui – įrašoma maksimalia kameros raiška ir maksimaliu kadrų dažniu (≥20 FPS)</w:t>
      </w:r>
      <w:r w:rsidR="009314F2">
        <w:rPr>
          <w:rFonts w:cs="Times New Roman"/>
          <w:szCs w:val="20"/>
        </w:rPr>
        <w:t>,</w:t>
      </w:r>
      <w:r w:rsidR="00D97E4E" w:rsidRPr="00B26C43">
        <w:rPr>
          <w:rFonts w:cs="Times New Roman"/>
          <w:szCs w:val="20"/>
        </w:rPr>
        <w:t xml:space="preserve"> ramybės būsenoje leidžiama sumažinti kadrų dažnį, tačiau jis negali būti mažesnis nei 10 FPS ir vieno sensoriaus </w:t>
      </w:r>
      <w:proofErr w:type="spellStart"/>
      <w:r w:rsidR="00D97E4E" w:rsidRPr="00B26C43">
        <w:rPr>
          <w:rFonts w:cs="Times New Roman"/>
          <w:szCs w:val="20"/>
        </w:rPr>
        <w:t>bitreitas</w:t>
      </w:r>
      <w:proofErr w:type="spellEnd"/>
      <w:r w:rsidR="00D97E4E" w:rsidRPr="00B26C43">
        <w:rPr>
          <w:rFonts w:cs="Times New Roman"/>
          <w:szCs w:val="20"/>
        </w:rPr>
        <w:t xml:space="preserve"> negali būti mažesnis nei </w:t>
      </w:r>
      <w:r w:rsidR="00D35F70">
        <w:rPr>
          <w:rFonts w:cs="Times New Roman"/>
          <w:szCs w:val="20"/>
        </w:rPr>
        <w:t>4</w:t>
      </w:r>
      <w:r w:rsidR="00D97E4E" w:rsidRPr="00B26C43">
        <w:rPr>
          <w:rFonts w:cs="Times New Roman"/>
          <w:szCs w:val="20"/>
        </w:rPr>
        <w:t xml:space="preserve"> Mbps, išlaikant maksimalią vaizdo raišką.</w:t>
      </w:r>
      <w:r w:rsidR="00D77959" w:rsidRPr="00B26C43">
        <w:rPr>
          <w:rFonts w:cs="Times New Roman"/>
          <w:szCs w:val="20"/>
        </w:rPr>
        <w:br/>
      </w:r>
      <w:r w:rsidR="00052521">
        <w:rPr>
          <w:rFonts w:cs="Times New Roman"/>
          <w:b/>
          <w:bCs/>
          <w:szCs w:val="20"/>
        </w:rPr>
        <w:t xml:space="preserve">   </w:t>
      </w:r>
      <w:r>
        <w:rPr>
          <w:rFonts w:cs="Times New Roman"/>
          <w:b/>
          <w:bCs/>
          <w:szCs w:val="20"/>
        </w:rPr>
        <w:t>5</w:t>
      </w:r>
      <w:r w:rsidR="00D97E4E" w:rsidRPr="00C954CB">
        <w:rPr>
          <w:rFonts w:cs="Times New Roman"/>
          <w:b/>
          <w:bCs/>
          <w:szCs w:val="20"/>
        </w:rPr>
        <w:t>.5.3.</w:t>
      </w:r>
      <w:r w:rsidR="00D97E4E" w:rsidRPr="00B26C43">
        <w:rPr>
          <w:rFonts w:cs="Times New Roman"/>
          <w:szCs w:val="20"/>
        </w:rPr>
        <w:t xml:space="preserve"> Tiekėjas privalo užtikrinti </w:t>
      </w:r>
      <w:r w:rsidR="00D97E4E" w:rsidRPr="00E91EA4">
        <w:rPr>
          <w:rFonts w:cs="Times New Roman"/>
          <w:szCs w:val="20"/>
        </w:rPr>
        <w:t>galimybę keisti (didinti arba mažinti) vaizdo įrašymo sistemos įrašų saugyklos dydį (TB).</w:t>
      </w:r>
      <w:r w:rsidR="00D97E4E" w:rsidRPr="00B26C43">
        <w:rPr>
          <w:rFonts w:cs="Times New Roman"/>
          <w:szCs w:val="20"/>
        </w:rPr>
        <w:t xml:space="preserve"> Prašymas dėl saugyklos dydžio keitimo turi būti įvykdytas ne ilgiau kaip per 24 val.</w:t>
      </w:r>
      <w:r w:rsidR="00D77959" w:rsidRPr="00B26C43">
        <w:rPr>
          <w:rFonts w:cs="Times New Roman"/>
          <w:szCs w:val="20"/>
        </w:rPr>
        <w:br/>
      </w:r>
      <w:r>
        <w:rPr>
          <w:rFonts w:cs="Times New Roman"/>
          <w:b/>
          <w:bCs/>
          <w:szCs w:val="20"/>
        </w:rPr>
        <w:t>5</w:t>
      </w:r>
      <w:r w:rsidR="00D97E4E" w:rsidRPr="00C954CB">
        <w:rPr>
          <w:rFonts w:cs="Times New Roman"/>
          <w:b/>
          <w:bCs/>
          <w:szCs w:val="20"/>
        </w:rPr>
        <w:t>.6.</w:t>
      </w:r>
      <w:r w:rsidR="00D97E4E" w:rsidRPr="00B26C43">
        <w:rPr>
          <w:rFonts w:cs="Times New Roman"/>
          <w:szCs w:val="20"/>
        </w:rPr>
        <w:t xml:space="preserve"> Atsarginis kopijavimas ir atstatymas</w:t>
      </w:r>
      <w:r w:rsidR="00D77959" w:rsidRPr="00B26C43">
        <w:rPr>
          <w:rFonts w:cs="Times New Roman"/>
          <w:szCs w:val="20"/>
        </w:rPr>
        <w:br/>
      </w:r>
      <w:r w:rsidR="00052521">
        <w:rPr>
          <w:rFonts w:cs="Times New Roman"/>
          <w:b/>
          <w:bCs/>
          <w:szCs w:val="20"/>
        </w:rPr>
        <w:t xml:space="preserve">   </w:t>
      </w:r>
      <w:r>
        <w:rPr>
          <w:rFonts w:cs="Times New Roman"/>
          <w:b/>
          <w:bCs/>
          <w:szCs w:val="20"/>
        </w:rPr>
        <w:t>5</w:t>
      </w:r>
      <w:r w:rsidR="00D97E4E" w:rsidRPr="00C954CB">
        <w:rPr>
          <w:rFonts w:cs="Times New Roman"/>
          <w:b/>
          <w:bCs/>
          <w:szCs w:val="20"/>
        </w:rPr>
        <w:t>.6.1.</w:t>
      </w:r>
      <w:r w:rsidR="00D97E4E" w:rsidRPr="00B26C43">
        <w:rPr>
          <w:rFonts w:cs="Times New Roman"/>
          <w:szCs w:val="20"/>
        </w:rPr>
        <w:t xml:space="preserve"> Tiekėjas privalo užtikrinti sistemos konfigūracijos (kamerų nustatymų, vartotojų, žemėlapių) automatines atsargines kopijas kas 24 val., užtikrinant galimybę sistemą atkurti per mažiau nei 4 val.</w:t>
      </w:r>
      <w:r w:rsidR="00D77959" w:rsidRPr="00B26C43">
        <w:rPr>
          <w:rFonts w:cs="Times New Roman"/>
          <w:szCs w:val="20"/>
        </w:rPr>
        <w:br/>
      </w:r>
      <w:r w:rsidR="00052521">
        <w:rPr>
          <w:rFonts w:cs="Times New Roman"/>
          <w:b/>
          <w:bCs/>
          <w:szCs w:val="20"/>
        </w:rPr>
        <w:t xml:space="preserve">   </w:t>
      </w:r>
      <w:r>
        <w:rPr>
          <w:rFonts w:cs="Times New Roman"/>
          <w:b/>
          <w:bCs/>
          <w:szCs w:val="20"/>
        </w:rPr>
        <w:t>5</w:t>
      </w:r>
      <w:r w:rsidR="00D97E4E" w:rsidRPr="00C954CB">
        <w:rPr>
          <w:rFonts w:cs="Times New Roman"/>
          <w:b/>
          <w:bCs/>
          <w:szCs w:val="20"/>
        </w:rPr>
        <w:t>.6.2.</w:t>
      </w:r>
      <w:r w:rsidR="00D97E4E" w:rsidRPr="00B26C43">
        <w:rPr>
          <w:rFonts w:cs="Times New Roman"/>
          <w:szCs w:val="20"/>
        </w:rPr>
        <w:t xml:space="preserve"> Vaizdo įrašymo sistemos (programinės įrangos, nustatymų, išskyrus pačius vaizdo įrašus ar nuotraukas) atsarginės kopijos turi būti daromos ne rečiau nei kartą per parą ir saugomos ne mažiau kaip 7 paskutinių parų atsarginės kopijos.</w:t>
      </w:r>
      <w:r w:rsidR="00D77959" w:rsidRPr="00B26C43">
        <w:rPr>
          <w:rFonts w:cs="Times New Roman"/>
          <w:szCs w:val="20"/>
        </w:rPr>
        <w:br/>
      </w:r>
      <w:r w:rsidR="00052521">
        <w:rPr>
          <w:rFonts w:cs="Times New Roman"/>
          <w:b/>
          <w:bCs/>
          <w:szCs w:val="20"/>
        </w:rPr>
        <w:t xml:space="preserve">   </w:t>
      </w:r>
      <w:r>
        <w:rPr>
          <w:rFonts w:cs="Times New Roman"/>
          <w:b/>
          <w:bCs/>
          <w:szCs w:val="20"/>
        </w:rPr>
        <w:t>5</w:t>
      </w:r>
      <w:r w:rsidR="00D97E4E" w:rsidRPr="00C954CB">
        <w:rPr>
          <w:rFonts w:cs="Times New Roman"/>
          <w:b/>
          <w:bCs/>
          <w:szCs w:val="20"/>
        </w:rPr>
        <w:t>.6.3.</w:t>
      </w:r>
      <w:r w:rsidR="00D97E4E" w:rsidRPr="00B26C43">
        <w:rPr>
          <w:rFonts w:cs="Times New Roman"/>
          <w:szCs w:val="20"/>
        </w:rPr>
        <w:t xml:space="preserve"> Atsarginės duomenų kopijos turi būti saugomos nutolusiame duomenų centre ne mažesniu nei 10 km atstumu nuo pirminio duomenų centro. Sistema turi užtikrinti duomenų atstatymą iš pasirinktos duomenų atsarginės kopijos</w:t>
      </w:r>
      <w:r w:rsidR="00D97E4E" w:rsidRPr="009314F2">
        <w:rPr>
          <w:rFonts w:cs="Times New Roman"/>
          <w:szCs w:val="20"/>
        </w:rPr>
        <w:t>.</w:t>
      </w:r>
      <w:r w:rsidR="00C21D17" w:rsidRPr="009314F2">
        <w:rPr>
          <w:rFonts w:cs="Times New Roman"/>
          <w:szCs w:val="20"/>
        </w:rPr>
        <w:t xml:space="preserve"> Duomenų centras, kuriame bus laikomos atsarginės duomenų kopijos turi atitikti </w:t>
      </w:r>
      <w:r w:rsidR="00261997">
        <w:rPr>
          <w:rFonts w:cs="Times New Roman"/>
          <w:szCs w:val="20"/>
        </w:rPr>
        <w:t>5</w:t>
      </w:r>
      <w:r w:rsidR="00C21D17" w:rsidRPr="009314F2">
        <w:rPr>
          <w:rFonts w:cs="Times New Roman"/>
          <w:szCs w:val="20"/>
        </w:rPr>
        <w:t>.2 punkte esančius duomenų centro reikalavimus.</w:t>
      </w:r>
      <w:r w:rsidR="00D77959" w:rsidRPr="00B26C43">
        <w:rPr>
          <w:rFonts w:cs="Times New Roman"/>
          <w:szCs w:val="20"/>
        </w:rPr>
        <w:br/>
      </w:r>
      <w:r>
        <w:rPr>
          <w:rFonts w:cs="Times New Roman"/>
          <w:b/>
          <w:bCs/>
          <w:szCs w:val="20"/>
        </w:rPr>
        <w:t>5</w:t>
      </w:r>
      <w:r w:rsidR="00D97E4E" w:rsidRPr="00C954CB">
        <w:rPr>
          <w:rFonts w:cs="Times New Roman"/>
          <w:b/>
          <w:bCs/>
          <w:szCs w:val="20"/>
        </w:rPr>
        <w:t>.7.</w:t>
      </w:r>
      <w:r w:rsidR="00D97E4E" w:rsidRPr="00B26C43">
        <w:rPr>
          <w:rFonts w:cs="Times New Roman"/>
          <w:szCs w:val="20"/>
        </w:rPr>
        <w:t xml:space="preserve"> Kibernetinis saugumas</w:t>
      </w:r>
      <w:r w:rsidR="00D77959" w:rsidRPr="00B26C43">
        <w:rPr>
          <w:rFonts w:cs="Times New Roman"/>
          <w:szCs w:val="20"/>
        </w:rPr>
        <w:br/>
      </w:r>
      <w:r w:rsidR="00052521">
        <w:rPr>
          <w:rFonts w:cs="Times New Roman"/>
          <w:b/>
          <w:bCs/>
          <w:szCs w:val="20"/>
        </w:rPr>
        <w:t xml:space="preserve">   </w:t>
      </w:r>
      <w:r>
        <w:rPr>
          <w:rFonts w:cs="Times New Roman"/>
          <w:b/>
          <w:bCs/>
          <w:szCs w:val="20"/>
        </w:rPr>
        <w:t>5</w:t>
      </w:r>
      <w:r w:rsidR="00D97E4E" w:rsidRPr="00C954CB">
        <w:rPr>
          <w:rFonts w:cs="Times New Roman"/>
          <w:b/>
          <w:bCs/>
          <w:szCs w:val="20"/>
        </w:rPr>
        <w:t>.7.1.</w:t>
      </w:r>
      <w:r w:rsidR="00D97E4E" w:rsidRPr="00B26C43">
        <w:rPr>
          <w:rFonts w:cs="Times New Roman"/>
          <w:szCs w:val="20"/>
        </w:rPr>
        <w:t xml:space="preserve"> Visi saugomi duomenys privalo būti šifruojami (angl. </w:t>
      </w:r>
      <w:proofErr w:type="spellStart"/>
      <w:r w:rsidR="00D97E4E" w:rsidRPr="00B26C43">
        <w:rPr>
          <w:rFonts w:cs="Times New Roman"/>
          <w:szCs w:val="20"/>
        </w:rPr>
        <w:t>Encryption</w:t>
      </w:r>
      <w:proofErr w:type="spellEnd"/>
      <w:r w:rsidR="00D97E4E" w:rsidRPr="00B26C43">
        <w:rPr>
          <w:rFonts w:cs="Times New Roman"/>
          <w:szCs w:val="20"/>
        </w:rPr>
        <w:t xml:space="preserve"> at </w:t>
      </w:r>
      <w:proofErr w:type="spellStart"/>
      <w:r w:rsidR="00D97E4E" w:rsidRPr="00B26C43">
        <w:rPr>
          <w:rFonts w:cs="Times New Roman"/>
          <w:szCs w:val="20"/>
        </w:rPr>
        <w:t>Rest</w:t>
      </w:r>
      <w:proofErr w:type="spellEnd"/>
      <w:r w:rsidR="00D97E4E" w:rsidRPr="00B26C43">
        <w:rPr>
          <w:rFonts w:cs="Times New Roman"/>
          <w:szCs w:val="20"/>
        </w:rPr>
        <w:t>) naudojant AES-256 standartą.</w:t>
      </w:r>
      <w:r w:rsidR="00D77959" w:rsidRPr="00B26C43">
        <w:rPr>
          <w:rFonts w:cs="Times New Roman"/>
          <w:szCs w:val="20"/>
        </w:rPr>
        <w:br/>
      </w:r>
      <w:r w:rsidR="00052521">
        <w:rPr>
          <w:rFonts w:cs="Times New Roman"/>
          <w:b/>
          <w:bCs/>
          <w:szCs w:val="20"/>
        </w:rPr>
        <w:t xml:space="preserve">   </w:t>
      </w:r>
      <w:r>
        <w:rPr>
          <w:rFonts w:cs="Times New Roman"/>
          <w:b/>
          <w:bCs/>
          <w:szCs w:val="20"/>
        </w:rPr>
        <w:t>5</w:t>
      </w:r>
      <w:r w:rsidR="00D97E4E" w:rsidRPr="00C954CB">
        <w:rPr>
          <w:rFonts w:cs="Times New Roman"/>
          <w:b/>
          <w:bCs/>
          <w:szCs w:val="20"/>
        </w:rPr>
        <w:t>.7.2.</w:t>
      </w:r>
      <w:r w:rsidR="00D97E4E" w:rsidRPr="00B26C43">
        <w:rPr>
          <w:rFonts w:cs="Times New Roman"/>
          <w:szCs w:val="20"/>
        </w:rPr>
        <w:t xml:space="preserve"> Duomenų perdavimas tarp kamerų ir duomenų centro turi vykti tik šifruotu kanalu (TLS/VPN).</w:t>
      </w:r>
      <w:r w:rsidR="00D77959" w:rsidRPr="00B26C43">
        <w:rPr>
          <w:rFonts w:cs="Times New Roman"/>
          <w:szCs w:val="20"/>
        </w:rPr>
        <w:br/>
      </w:r>
      <w:r>
        <w:rPr>
          <w:rFonts w:cs="Times New Roman"/>
          <w:b/>
          <w:bCs/>
          <w:szCs w:val="20"/>
        </w:rPr>
        <w:t>5</w:t>
      </w:r>
      <w:r w:rsidR="00D97E4E" w:rsidRPr="00C954CB">
        <w:rPr>
          <w:rFonts w:cs="Times New Roman"/>
          <w:b/>
          <w:bCs/>
          <w:szCs w:val="20"/>
        </w:rPr>
        <w:t>.8.</w:t>
      </w:r>
      <w:r w:rsidR="00D97E4E" w:rsidRPr="00B26C43">
        <w:rPr>
          <w:rFonts w:cs="Times New Roman"/>
          <w:szCs w:val="20"/>
        </w:rPr>
        <w:t xml:space="preserve"> BDAR atitiktis ir auditas</w:t>
      </w:r>
      <w:r w:rsidR="00D77959" w:rsidRPr="00B26C43">
        <w:rPr>
          <w:rFonts w:cs="Times New Roman"/>
          <w:szCs w:val="20"/>
        </w:rPr>
        <w:br/>
      </w:r>
      <w:r w:rsidR="00052521">
        <w:rPr>
          <w:rFonts w:cs="Times New Roman"/>
          <w:b/>
          <w:bCs/>
          <w:szCs w:val="20"/>
        </w:rPr>
        <w:t xml:space="preserve">   </w:t>
      </w:r>
      <w:r>
        <w:rPr>
          <w:rFonts w:cs="Times New Roman"/>
          <w:b/>
          <w:bCs/>
          <w:szCs w:val="20"/>
        </w:rPr>
        <w:t>5</w:t>
      </w:r>
      <w:r w:rsidR="00D97E4E" w:rsidRPr="00C954CB">
        <w:rPr>
          <w:rFonts w:cs="Times New Roman"/>
          <w:b/>
          <w:bCs/>
          <w:szCs w:val="20"/>
        </w:rPr>
        <w:t>.8.1.</w:t>
      </w:r>
      <w:r w:rsidR="00D97E4E" w:rsidRPr="00B26C43">
        <w:rPr>
          <w:rFonts w:cs="Times New Roman"/>
          <w:szCs w:val="20"/>
        </w:rPr>
        <w:t xml:space="preserve"> Prieiga prie duomenų valdoma pagal „Role-</w:t>
      </w:r>
      <w:proofErr w:type="spellStart"/>
      <w:r w:rsidR="00D97E4E" w:rsidRPr="00B26C43">
        <w:rPr>
          <w:rFonts w:cs="Times New Roman"/>
          <w:szCs w:val="20"/>
        </w:rPr>
        <w:t>based</w:t>
      </w:r>
      <w:proofErr w:type="spellEnd"/>
      <w:r w:rsidR="00D97E4E" w:rsidRPr="00B26C43">
        <w:rPr>
          <w:rFonts w:cs="Times New Roman"/>
          <w:szCs w:val="20"/>
        </w:rPr>
        <w:t>“ (RBAC) principą.</w:t>
      </w:r>
      <w:r w:rsidR="00D77959" w:rsidRPr="00B26C43">
        <w:rPr>
          <w:rFonts w:cs="Times New Roman"/>
          <w:szCs w:val="20"/>
        </w:rPr>
        <w:br/>
      </w:r>
      <w:r w:rsidR="00052521">
        <w:rPr>
          <w:rFonts w:cs="Times New Roman"/>
          <w:b/>
          <w:bCs/>
          <w:szCs w:val="20"/>
        </w:rPr>
        <w:t xml:space="preserve">   </w:t>
      </w:r>
      <w:r>
        <w:rPr>
          <w:rFonts w:cs="Times New Roman"/>
          <w:b/>
          <w:bCs/>
          <w:szCs w:val="20"/>
        </w:rPr>
        <w:t>5</w:t>
      </w:r>
      <w:r w:rsidR="00D97E4E" w:rsidRPr="00C954CB">
        <w:rPr>
          <w:rFonts w:cs="Times New Roman"/>
          <w:b/>
          <w:bCs/>
          <w:szCs w:val="20"/>
        </w:rPr>
        <w:t>.8.2.</w:t>
      </w:r>
      <w:r w:rsidR="00D97E4E" w:rsidRPr="00B26C43">
        <w:rPr>
          <w:rFonts w:cs="Times New Roman"/>
          <w:szCs w:val="20"/>
        </w:rPr>
        <w:t xml:space="preserve"> Sistema privalo turėti nekeičiamą audito žurnalą (</w:t>
      </w:r>
      <w:proofErr w:type="spellStart"/>
      <w:r w:rsidR="00D97E4E" w:rsidRPr="00B26C43">
        <w:rPr>
          <w:rFonts w:cs="Times New Roman"/>
          <w:szCs w:val="20"/>
        </w:rPr>
        <w:t>Audit</w:t>
      </w:r>
      <w:proofErr w:type="spellEnd"/>
      <w:r w:rsidR="00D97E4E" w:rsidRPr="00B26C43">
        <w:rPr>
          <w:rFonts w:cs="Times New Roman"/>
          <w:szCs w:val="20"/>
        </w:rPr>
        <w:t xml:space="preserve"> </w:t>
      </w:r>
      <w:proofErr w:type="spellStart"/>
      <w:r w:rsidR="00D97E4E" w:rsidRPr="00B26C43">
        <w:rPr>
          <w:rFonts w:cs="Times New Roman"/>
          <w:szCs w:val="20"/>
        </w:rPr>
        <w:t>Trail</w:t>
      </w:r>
      <w:proofErr w:type="spellEnd"/>
      <w:r w:rsidR="00D97E4E" w:rsidRPr="00B26C43">
        <w:rPr>
          <w:rFonts w:cs="Times New Roman"/>
          <w:szCs w:val="20"/>
        </w:rPr>
        <w:t>), fiksuojantį visus vartotojų veiksmus (prisijungimą, peržiūrą, eksportavimą), kuris saugomas ne trumpiau kaip</w:t>
      </w:r>
      <w:r w:rsidR="007C359A">
        <w:rPr>
          <w:rFonts w:cs="Times New Roman"/>
          <w:szCs w:val="20"/>
        </w:rPr>
        <w:t xml:space="preserve"> 180 parų</w:t>
      </w:r>
      <w:r w:rsidR="00D97E4E" w:rsidRPr="00B26C43">
        <w:rPr>
          <w:rFonts w:cs="Times New Roman"/>
          <w:szCs w:val="20"/>
        </w:rPr>
        <w:t>.</w:t>
      </w:r>
      <w:r w:rsidR="00D77959" w:rsidRPr="00B26C43">
        <w:rPr>
          <w:rFonts w:cs="Times New Roman"/>
          <w:szCs w:val="20"/>
        </w:rPr>
        <w:br/>
      </w:r>
      <w:r w:rsidR="00052521">
        <w:rPr>
          <w:rFonts w:cs="Times New Roman"/>
          <w:b/>
          <w:bCs/>
          <w:szCs w:val="20"/>
        </w:rPr>
        <w:t xml:space="preserve">   </w:t>
      </w:r>
      <w:r>
        <w:rPr>
          <w:rFonts w:cs="Times New Roman"/>
          <w:b/>
          <w:bCs/>
          <w:szCs w:val="20"/>
        </w:rPr>
        <w:t>5</w:t>
      </w:r>
      <w:r w:rsidR="00D97E4E" w:rsidRPr="00C954CB">
        <w:rPr>
          <w:rFonts w:cs="Times New Roman"/>
          <w:b/>
          <w:bCs/>
          <w:szCs w:val="20"/>
        </w:rPr>
        <w:t>.8.3.</w:t>
      </w:r>
      <w:r w:rsidR="00D97E4E" w:rsidRPr="00B26C43">
        <w:rPr>
          <w:rFonts w:cs="Times New Roman"/>
          <w:szCs w:val="20"/>
        </w:rPr>
        <w:t xml:space="preserve"> Pasibaigus nustatytam archyvavimo laikotarpiui, vaizdo duomenys sistemoje turi būti automatiškai ir negrįžtamai sunaikinami (užrašomi ant viršaus). Tiekėjas privalo užtikrinti techninę galimybę formuoti duomenų šalinimo ataskaitas, jei to pareikalautų Užsakovas audito metu.</w:t>
      </w:r>
    </w:p>
    <w:p w14:paraId="627D1B38" w14:textId="68BCB79D" w:rsidR="008834F5" w:rsidRPr="00B26C43" w:rsidRDefault="00344C99" w:rsidP="00BC25D8">
      <w:pPr>
        <w:pStyle w:val="Antrat2"/>
        <w:rPr>
          <w:rFonts w:ascii="Times New Roman" w:hAnsi="Times New Roman" w:cs="Times New Roman"/>
          <w:color w:val="auto"/>
          <w:sz w:val="20"/>
          <w:szCs w:val="20"/>
        </w:rPr>
      </w:pPr>
      <w:r>
        <w:rPr>
          <w:rFonts w:ascii="Times New Roman" w:hAnsi="Times New Roman" w:cs="Times New Roman"/>
          <w:color w:val="auto"/>
          <w:sz w:val="20"/>
          <w:szCs w:val="20"/>
        </w:rPr>
        <w:t>6</w:t>
      </w:r>
      <w:r w:rsidR="00EA032F" w:rsidRPr="00B26C43">
        <w:rPr>
          <w:rFonts w:ascii="Times New Roman" w:hAnsi="Times New Roman" w:cs="Times New Roman"/>
          <w:color w:val="auto"/>
          <w:sz w:val="20"/>
          <w:szCs w:val="20"/>
        </w:rPr>
        <w:t xml:space="preserve">. </w:t>
      </w:r>
      <w:r w:rsidR="00E735F8" w:rsidRPr="00B26C43">
        <w:rPr>
          <w:rFonts w:ascii="Times New Roman" w:hAnsi="Times New Roman" w:cs="Times New Roman"/>
          <w:color w:val="auto"/>
          <w:sz w:val="20"/>
          <w:szCs w:val="20"/>
        </w:rPr>
        <w:t>VMS (Vaizdo valdymo sistemos) funkcionalumas</w:t>
      </w:r>
    </w:p>
    <w:p w14:paraId="08B4C308" w14:textId="5DF50A9A" w:rsidR="001A54CB" w:rsidRPr="00B26C43" w:rsidRDefault="00344C99" w:rsidP="00E20255">
      <w:pPr>
        <w:ind w:left="360"/>
        <w:rPr>
          <w:rFonts w:cs="Times New Roman"/>
          <w:szCs w:val="20"/>
        </w:rPr>
      </w:pPr>
      <w:r>
        <w:rPr>
          <w:rFonts w:cs="Times New Roman"/>
          <w:b/>
          <w:bCs/>
          <w:szCs w:val="20"/>
        </w:rPr>
        <w:t>6</w:t>
      </w:r>
      <w:r w:rsidR="00D22347" w:rsidRPr="00B26C43">
        <w:rPr>
          <w:rFonts w:cs="Times New Roman"/>
          <w:b/>
          <w:bCs/>
          <w:szCs w:val="20"/>
        </w:rPr>
        <w:t>.1</w:t>
      </w:r>
      <w:r w:rsidR="00C05053">
        <w:rPr>
          <w:rFonts w:cs="Times New Roman"/>
          <w:b/>
          <w:bCs/>
          <w:szCs w:val="20"/>
        </w:rPr>
        <w:t>.</w:t>
      </w:r>
      <w:r w:rsidR="00C452E2" w:rsidRPr="00B26C43">
        <w:rPr>
          <w:rFonts w:cs="Times New Roman"/>
          <w:szCs w:val="20"/>
        </w:rPr>
        <w:t xml:space="preserve"> </w:t>
      </w:r>
      <w:proofErr w:type="spellStart"/>
      <w:r w:rsidR="00C452E2" w:rsidRPr="00B26C43">
        <w:rPr>
          <w:rFonts w:cs="Times New Roman"/>
          <w:szCs w:val="20"/>
        </w:rPr>
        <w:t>Multisensorinis</w:t>
      </w:r>
      <w:proofErr w:type="spellEnd"/>
      <w:r w:rsidR="00C452E2" w:rsidRPr="00B26C43">
        <w:rPr>
          <w:rFonts w:cs="Times New Roman"/>
          <w:szCs w:val="20"/>
        </w:rPr>
        <w:t xml:space="preserve"> valdymas: Sistema turi palaikyti 4 sensorių vaizdo kameras ir užtikrinanti sinchronizuotą archyvo peržiūrą visiems sensoriams vienu metu.</w:t>
      </w:r>
      <w:r w:rsidR="00BC25D8" w:rsidRPr="00B26C43">
        <w:rPr>
          <w:rFonts w:cs="Times New Roman"/>
          <w:szCs w:val="20"/>
        </w:rPr>
        <w:br/>
      </w:r>
      <w:r>
        <w:rPr>
          <w:rFonts w:cs="Times New Roman"/>
          <w:b/>
          <w:bCs/>
          <w:szCs w:val="20"/>
        </w:rPr>
        <w:t>6</w:t>
      </w:r>
      <w:r w:rsidR="007A0D1D" w:rsidRPr="00B26C43">
        <w:rPr>
          <w:rFonts w:cs="Times New Roman"/>
          <w:b/>
          <w:bCs/>
          <w:szCs w:val="20"/>
        </w:rPr>
        <w:t>.2.</w:t>
      </w:r>
      <w:r w:rsidR="007A0D1D" w:rsidRPr="00B26C43">
        <w:rPr>
          <w:rFonts w:cs="Times New Roman"/>
          <w:szCs w:val="20"/>
        </w:rPr>
        <w:t xml:space="preserve"> Interaktyvus GIS žemėlapis: VMS turi palaikyti geografinius žemėlapius (GIS/</w:t>
      </w:r>
      <w:proofErr w:type="spellStart"/>
      <w:r w:rsidR="007A0D1D" w:rsidRPr="00B26C43">
        <w:rPr>
          <w:rFonts w:cs="Times New Roman"/>
          <w:szCs w:val="20"/>
        </w:rPr>
        <w:t>OpenStreetMap</w:t>
      </w:r>
      <w:proofErr w:type="spellEnd"/>
      <w:r w:rsidR="007A0D1D" w:rsidRPr="00B26C43">
        <w:rPr>
          <w:rFonts w:cs="Times New Roman"/>
          <w:szCs w:val="20"/>
        </w:rPr>
        <w:t>), kuriuose realiu laiku atvaizduojama kamerų vieta, jų matymo kampas ir būsena. Įvykus aliarmui, atitinkama kameros piktograma žemėlapyje turi vizualiai signalizuoti (mirksėti/keisti spalvą).</w:t>
      </w:r>
      <w:r w:rsidR="00BC25D8" w:rsidRPr="00B26C43">
        <w:rPr>
          <w:rFonts w:cs="Times New Roman"/>
          <w:szCs w:val="20"/>
        </w:rPr>
        <w:br/>
      </w:r>
      <w:r>
        <w:rPr>
          <w:rFonts w:cs="Times New Roman"/>
          <w:b/>
          <w:bCs/>
          <w:szCs w:val="20"/>
        </w:rPr>
        <w:t>6</w:t>
      </w:r>
      <w:r w:rsidR="007A0D1D" w:rsidRPr="00B26C43">
        <w:rPr>
          <w:rFonts w:cs="Times New Roman"/>
          <w:b/>
          <w:bCs/>
          <w:szCs w:val="20"/>
        </w:rPr>
        <w:t>.3.</w:t>
      </w:r>
      <w:r w:rsidR="007A0D1D" w:rsidRPr="00B26C43">
        <w:rPr>
          <w:rFonts w:cs="Times New Roman"/>
          <w:szCs w:val="20"/>
        </w:rPr>
        <w:t xml:space="preserve"> Sistemos sveikatos stebėsena (</w:t>
      </w:r>
      <w:proofErr w:type="spellStart"/>
      <w:r w:rsidR="007A0D1D" w:rsidRPr="00B26C43">
        <w:rPr>
          <w:rFonts w:cs="Times New Roman"/>
          <w:szCs w:val="20"/>
        </w:rPr>
        <w:t>Health</w:t>
      </w:r>
      <w:proofErr w:type="spellEnd"/>
      <w:r w:rsidR="007A0D1D" w:rsidRPr="00B26C43">
        <w:rPr>
          <w:rFonts w:cs="Times New Roman"/>
          <w:szCs w:val="20"/>
        </w:rPr>
        <w:t xml:space="preserve"> </w:t>
      </w:r>
      <w:proofErr w:type="spellStart"/>
      <w:r w:rsidR="007A0D1D" w:rsidRPr="00B26C43">
        <w:rPr>
          <w:rFonts w:cs="Times New Roman"/>
          <w:szCs w:val="20"/>
        </w:rPr>
        <w:t>Monitoring</w:t>
      </w:r>
      <w:proofErr w:type="spellEnd"/>
      <w:r w:rsidR="007A0D1D" w:rsidRPr="00B26C43">
        <w:rPr>
          <w:rFonts w:cs="Times New Roman"/>
          <w:szCs w:val="20"/>
        </w:rPr>
        <w:t>): Automatizuotas prietaisų skydelis, rodantis visų sistemos komponentų (kamerų, serverių, diskų, ryšio kanalų) būseną realiu laiku. Gedimo atveju (ryšio dingimas, disko gedimas, vaizdo praradimas, SD kortelės klaida) sistema automatiškai siunčia pranešimus administratoriui el. paštu arba SMS.</w:t>
      </w:r>
      <w:r w:rsidR="00BC25D8" w:rsidRPr="00B26C43">
        <w:rPr>
          <w:rFonts w:cs="Times New Roman"/>
          <w:szCs w:val="20"/>
        </w:rPr>
        <w:br/>
      </w:r>
      <w:r>
        <w:rPr>
          <w:rFonts w:cs="Times New Roman"/>
          <w:b/>
          <w:bCs/>
          <w:szCs w:val="20"/>
        </w:rPr>
        <w:t>6</w:t>
      </w:r>
      <w:r w:rsidR="007A0D1D" w:rsidRPr="00B26C43">
        <w:rPr>
          <w:rFonts w:cs="Times New Roman"/>
          <w:b/>
          <w:bCs/>
          <w:szCs w:val="20"/>
        </w:rPr>
        <w:t>.4.</w:t>
      </w:r>
      <w:r w:rsidR="007A0D1D" w:rsidRPr="00B26C43">
        <w:rPr>
          <w:rFonts w:cs="Times New Roman"/>
          <w:szCs w:val="20"/>
        </w:rPr>
        <w:t xml:space="preserve"> Išmanioji paieška (</w:t>
      </w:r>
      <w:proofErr w:type="spellStart"/>
      <w:r w:rsidR="007A0D1D" w:rsidRPr="00B26C43">
        <w:rPr>
          <w:rFonts w:cs="Times New Roman"/>
          <w:szCs w:val="20"/>
        </w:rPr>
        <w:t>Smart</w:t>
      </w:r>
      <w:proofErr w:type="spellEnd"/>
      <w:r w:rsidR="007A0D1D" w:rsidRPr="00B26C43">
        <w:rPr>
          <w:rFonts w:cs="Times New Roman"/>
          <w:szCs w:val="20"/>
        </w:rPr>
        <w:t xml:space="preserve"> </w:t>
      </w:r>
      <w:proofErr w:type="spellStart"/>
      <w:r w:rsidR="007A0D1D" w:rsidRPr="00B26C43">
        <w:rPr>
          <w:rFonts w:cs="Times New Roman"/>
          <w:szCs w:val="20"/>
        </w:rPr>
        <w:t>Search</w:t>
      </w:r>
      <w:proofErr w:type="spellEnd"/>
      <w:r w:rsidR="007A0D1D" w:rsidRPr="00B26C43">
        <w:rPr>
          <w:rFonts w:cs="Times New Roman"/>
          <w:szCs w:val="20"/>
        </w:rPr>
        <w:t xml:space="preserve">): Galimybė atlikti greitą paiešką archyve naudojant AI metaduomenis (pagal objekto tipą, spalvą, judėjimo kryptį, buvimą zonoje), neperžiūrint viso vaizdo įrašo. Paieška turi leisti filtruoti įvykius konkrečioje vaizdo dalyje nubrėžus virtualią zoną. </w:t>
      </w:r>
      <w:r w:rsidR="004356C0" w:rsidRPr="00B26C43">
        <w:rPr>
          <w:rFonts w:cs="Times New Roman"/>
          <w:szCs w:val="20"/>
        </w:rPr>
        <w:br/>
      </w:r>
      <w:r>
        <w:rPr>
          <w:rFonts w:cs="Times New Roman"/>
          <w:b/>
          <w:bCs/>
          <w:szCs w:val="20"/>
        </w:rPr>
        <w:lastRenderedPageBreak/>
        <w:t>6</w:t>
      </w:r>
      <w:r w:rsidR="007A0D1D" w:rsidRPr="00B26C43">
        <w:rPr>
          <w:rFonts w:cs="Times New Roman"/>
          <w:b/>
          <w:bCs/>
          <w:szCs w:val="20"/>
        </w:rPr>
        <w:t>.5.</w:t>
      </w:r>
      <w:r w:rsidR="007A0D1D" w:rsidRPr="00B26C43">
        <w:rPr>
          <w:rFonts w:cs="Times New Roman"/>
          <w:szCs w:val="20"/>
        </w:rPr>
        <w:t xml:space="preserve"> Duomenų eksportas ir autentiškumas: Eksportas į atvirus formatus (MP4/AVI) greitai peržiūrai BEI į apsaugotą formatą teisiniams įrodymams. Apsaugotas formatas privalo turėti skaitmeninį parašą (Digital </w:t>
      </w:r>
      <w:proofErr w:type="spellStart"/>
      <w:r w:rsidR="007A0D1D" w:rsidRPr="00B26C43">
        <w:rPr>
          <w:rFonts w:cs="Times New Roman"/>
          <w:szCs w:val="20"/>
        </w:rPr>
        <w:t>Signature</w:t>
      </w:r>
      <w:proofErr w:type="spellEnd"/>
      <w:r w:rsidR="007A0D1D" w:rsidRPr="00B26C43">
        <w:rPr>
          <w:rFonts w:cs="Times New Roman"/>
          <w:szCs w:val="20"/>
        </w:rPr>
        <w:t>/</w:t>
      </w:r>
      <w:proofErr w:type="spellStart"/>
      <w:r w:rsidR="007A0D1D" w:rsidRPr="00B26C43">
        <w:rPr>
          <w:rFonts w:cs="Times New Roman"/>
          <w:szCs w:val="20"/>
        </w:rPr>
        <w:t>Watermark</w:t>
      </w:r>
      <w:proofErr w:type="spellEnd"/>
      <w:r w:rsidR="007A0D1D" w:rsidRPr="00B26C43">
        <w:rPr>
          <w:rFonts w:cs="Times New Roman"/>
          <w:szCs w:val="20"/>
        </w:rPr>
        <w:t>), garantuojantį įrašo autentiškumą ir apsaugą nuo modifikavimo. Eksportuojant pridedamas nešiojamas (</w:t>
      </w:r>
      <w:proofErr w:type="spellStart"/>
      <w:r w:rsidR="007A0D1D" w:rsidRPr="00B26C43">
        <w:rPr>
          <w:rFonts w:cs="Times New Roman"/>
          <w:szCs w:val="20"/>
        </w:rPr>
        <w:t>portable</w:t>
      </w:r>
      <w:proofErr w:type="spellEnd"/>
      <w:r w:rsidR="007A0D1D" w:rsidRPr="00B26C43">
        <w:rPr>
          <w:rFonts w:cs="Times New Roman"/>
          <w:szCs w:val="20"/>
        </w:rPr>
        <w:t>) grotuvas failų peržiūrai.</w:t>
      </w:r>
      <w:r w:rsidR="004356C0" w:rsidRPr="00B26C43">
        <w:rPr>
          <w:rFonts w:cs="Times New Roman"/>
          <w:szCs w:val="20"/>
        </w:rPr>
        <w:br/>
      </w:r>
      <w:r>
        <w:rPr>
          <w:rFonts w:cs="Times New Roman"/>
          <w:b/>
          <w:bCs/>
          <w:szCs w:val="20"/>
        </w:rPr>
        <w:t>6</w:t>
      </w:r>
      <w:r w:rsidR="007A0D1D" w:rsidRPr="00B26C43">
        <w:rPr>
          <w:rFonts w:cs="Times New Roman"/>
          <w:b/>
          <w:bCs/>
          <w:szCs w:val="20"/>
        </w:rPr>
        <w:t>.6.</w:t>
      </w:r>
      <w:r w:rsidR="007A0D1D" w:rsidRPr="00B26C43">
        <w:rPr>
          <w:rFonts w:cs="Times New Roman"/>
          <w:szCs w:val="20"/>
        </w:rPr>
        <w:t xml:space="preserve"> Valdymas ir profiliai: Neribotas vartotojų profilių kūrimas su detalia teisių kontrole (RBAC). Galimybė kurti individualius vaizdo išdėstymus (</w:t>
      </w:r>
      <w:proofErr w:type="spellStart"/>
      <w:r w:rsidR="007A0D1D" w:rsidRPr="00B26C43">
        <w:rPr>
          <w:rFonts w:cs="Times New Roman"/>
          <w:szCs w:val="20"/>
        </w:rPr>
        <w:t>Layouts</w:t>
      </w:r>
      <w:proofErr w:type="spellEnd"/>
      <w:r w:rsidR="007A0D1D" w:rsidRPr="00B26C43">
        <w:rPr>
          <w:rFonts w:cs="Times New Roman"/>
          <w:szCs w:val="20"/>
        </w:rPr>
        <w:t>), valdyti vaizdo sieną (</w:t>
      </w:r>
      <w:proofErr w:type="spellStart"/>
      <w:r w:rsidR="007A0D1D" w:rsidRPr="00B26C43">
        <w:rPr>
          <w:rFonts w:cs="Times New Roman"/>
          <w:szCs w:val="20"/>
        </w:rPr>
        <w:t>Video</w:t>
      </w:r>
      <w:proofErr w:type="spellEnd"/>
      <w:r w:rsidR="007A0D1D" w:rsidRPr="00B26C43">
        <w:rPr>
          <w:rFonts w:cs="Times New Roman"/>
          <w:szCs w:val="20"/>
        </w:rPr>
        <w:t xml:space="preserve"> </w:t>
      </w:r>
      <w:proofErr w:type="spellStart"/>
      <w:r w:rsidR="007A0D1D" w:rsidRPr="00B26C43">
        <w:rPr>
          <w:rFonts w:cs="Times New Roman"/>
          <w:szCs w:val="20"/>
        </w:rPr>
        <w:t>Wall</w:t>
      </w:r>
      <w:proofErr w:type="spellEnd"/>
      <w:r w:rsidR="007A0D1D" w:rsidRPr="00B26C43">
        <w:rPr>
          <w:rFonts w:cs="Times New Roman"/>
          <w:szCs w:val="20"/>
        </w:rPr>
        <w:t>) ir dalintis vaizdo iškarpomis (</w:t>
      </w:r>
      <w:proofErr w:type="spellStart"/>
      <w:r w:rsidR="007A0D1D" w:rsidRPr="00B26C43">
        <w:rPr>
          <w:rFonts w:cs="Times New Roman"/>
          <w:szCs w:val="20"/>
        </w:rPr>
        <w:t>Bookmarks</w:t>
      </w:r>
      <w:proofErr w:type="spellEnd"/>
      <w:r w:rsidR="007A0D1D" w:rsidRPr="00B26C43">
        <w:rPr>
          <w:rFonts w:cs="Times New Roman"/>
          <w:szCs w:val="20"/>
        </w:rPr>
        <w:t>) su komentarais tarp vartotojų.</w:t>
      </w:r>
      <w:r w:rsidR="004356C0" w:rsidRPr="00B26C43">
        <w:rPr>
          <w:rFonts w:cs="Times New Roman"/>
          <w:szCs w:val="20"/>
        </w:rPr>
        <w:br/>
      </w:r>
      <w:r>
        <w:rPr>
          <w:rFonts w:cs="Times New Roman"/>
          <w:b/>
          <w:bCs/>
          <w:szCs w:val="20"/>
        </w:rPr>
        <w:t>6</w:t>
      </w:r>
      <w:r w:rsidR="007A0D1D" w:rsidRPr="00B26C43">
        <w:rPr>
          <w:rFonts w:cs="Times New Roman"/>
          <w:b/>
          <w:bCs/>
          <w:szCs w:val="20"/>
        </w:rPr>
        <w:t>.7.</w:t>
      </w:r>
      <w:r w:rsidR="007A0D1D" w:rsidRPr="00B26C43">
        <w:rPr>
          <w:rFonts w:cs="Times New Roman"/>
          <w:szCs w:val="20"/>
        </w:rPr>
        <w:t xml:space="preserve"> </w:t>
      </w:r>
      <w:r w:rsidR="00B83003" w:rsidRPr="00B26C43">
        <w:rPr>
          <w:rFonts w:cs="Times New Roman"/>
          <w:szCs w:val="20"/>
        </w:rPr>
        <w:t>M</w:t>
      </w:r>
      <w:r w:rsidR="007A0D1D" w:rsidRPr="00B26C43">
        <w:rPr>
          <w:rFonts w:cs="Times New Roman"/>
          <w:szCs w:val="20"/>
        </w:rPr>
        <w:t>omentinė peržiūra (</w:t>
      </w:r>
      <w:proofErr w:type="spellStart"/>
      <w:r w:rsidR="007A0D1D" w:rsidRPr="00B26C43">
        <w:rPr>
          <w:rFonts w:cs="Times New Roman"/>
          <w:szCs w:val="20"/>
        </w:rPr>
        <w:t>Instant</w:t>
      </w:r>
      <w:proofErr w:type="spellEnd"/>
      <w:r w:rsidR="007A0D1D" w:rsidRPr="00B26C43">
        <w:rPr>
          <w:rFonts w:cs="Times New Roman"/>
          <w:szCs w:val="20"/>
        </w:rPr>
        <w:t xml:space="preserve"> </w:t>
      </w:r>
      <w:proofErr w:type="spellStart"/>
      <w:r w:rsidR="007A0D1D" w:rsidRPr="00B26C43">
        <w:rPr>
          <w:rFonts w:cs="Times New Roman"/>
          <w:szCs w:val="20"/>
        </w:rPr>
        <w:t>Playback</w:t>
      </w:r>
      <w:proofErr w:type="spellEnd"/>
      <w:r w:rsidR="007A0D1D" w:rsidRPr="00B26C43">
        <w:rPr>
          <w:rFonts w:cs="Times New Roman"/>
          <w:szCs w:val="20"/>
        </w:rPr>
        <w:t>): Galimybė vieno mygtuko paspaudimu peržiūrėti paskutines 5–30 min. įrašo nenutraukiant tiesioginio vaizdo stebėjimo.</w:t>
      </w:r>
      <w:r w:rsidR="00D37826" w:rsidRPr="00B26C43">
        <w:rPr>
          <w:rFonts w:cs="Times New Roman"/>
          <w:szCs w:val="20"/>
        </w:rPr>
        <w:br/>
      </w:r>
      <w:r>
        <w:rPr>
          <w:rFonts w:cs="Times New Roman"/>
          <w:b/>
          <w:bCs/>
          <w:szCs w:val="20"/>
        </w:rPr>
        <w:t>6</w:t>
      </w:r>
      <w:r w:rsidR="007D1CD4" w:rsidRPr="00B26C43">
        <w:rPr>
          <w:rFonts w:cs="Times New Roman"/>
          <w:b/>
          <w:bCs/>
          <w:szCs w:val="20"/>
        </w:rPr>
        <w:t>.</w:t>
      </w:r>
      <w:r w:rsidR="00CC68C2">
        <w:rPr>
          <w:rFonts w:cs="Times New Roman"/>
          <w:b/>
          <w:bCs/>
          <w:szCs w:val="20"/>
        </w:rPr>
        <w:t>8</w:t>
      </w:r>
      <w:r w:rsidR="007D1CD4" w:rsidRPr="00B26C43">
        <w:rPr>
          <w:rFonts w:cs="Times New Roman"/>
          <w:b/>
          <w:bCs/>
          <w:szCs w:val="20"/>
        </w:rPr>
        <w:t>.</w:t>
      </w:r>
      <w:r w:rsidR="007D1CD4" w:rsidRPr="00B26C43">
        <w:rPr>
          <w:rFonts w:cs="Times New Roman"/>
          <w:szCs w:val="20"/>
        </w:rPr>
        <w:t xml:space="preserve"> Nuotoliniai atnaujinimai: Kamerų ir VMS programinės įrangos (</w:t>
      </w:r>
      <w:proofErr w:type="spellStart"/>
      <w:r w:rsidR="007D1CD4" w:rsidRPr="00B26C43">
        <w:rPr>
          <w:rFonts w:cs="Times New Roman"/>
          <w:szCs w:val="20"/>
        </w:rPr>
        <w:t>firmware</w:t>
      </w:r>
      <w:proofErr w:type="spellEnd"/>
      <w:r w:rsidR="007D1CD4" w:rsidRPr="00B26C43">
        <w:rPr>
          <w:rFonts w:cs="Times New Roman"/>
          <w:szCs w:val="20"/>
        </w:rPr>
        <w:t xml:space="preserve"> ir </w:t>
      </w:r>
      <w:proofErr w:type="spellStart"/>
      <w:r w:rsidR="007D1CD4" w:rsidRPr="00B26C43">
        <w:rPr>
          <w:rFonts w:cs="Times New Roman"/>
          <w:szCs w:val="20"/>
        </w:rPr>
        <w:t>software</w:t>
      </w:r>
      <w:proofErr w:type="spellEnd"/>
      <w:r w:rsidR="007D1CD4" w:rsidRPr="00B26C43">
        <w:rPr>
          <w:rFonts w:cs="Times New Roman"/>
          <w:szCs w:val="20"/>
        </w:rPr>
        <w:t xml:space="preserve">) atnaujinimai turi būti atliekami nuotoliniu būdu, </w:t>
      </w:r>
      <w:r w:rsidR="00F66BF9" w:rsidRPr="00B26C43">
        <w:rPr>
          <w:rFonts w:cs="Times New Roman"/>
          <w:szCs w:val="20"/>
        </w:rPr>
        <w:t>minimaliai</w:t>
      </w:r>
      <w:r w:rsidR="00C544E7" w:rsidRPr="00B26C43">
        <w:rPr>
          <w:rFonts w:cs="Times New Roman"/>
          <w:szCs w:val="20"/>
        </w:rPr>
        <w:t xml:space="preserve"> trikdant </w:t>
      </w:r>
      <w:r w:rsidR="007D1CD4" w:rsidRPr="00B26C43">
        <w:rPr>
          <w:rFonts w:cs="Times New Roman"/>
          <w:szCs w:val="20"/>
        </w:rPr>
        <w:t>sistemos veikim</w:t>
      </w:r>
      <w:r w:rsidR="00C544E7" w:rsidRPr="00B26C43">
        <w:rPr>
          <w:rFonts w:cs="Times New Roman"/>
          <w:szCs w:val="20"/>
        </w:rPr>
        <w:t>ą</w:t>
      </w:r>
      <w:r w:rsidR="007D1CD4" w:rsidRPr="00B26C43">
        <w:rPr>
          <w:rFonts w:cs="Times New Roman"/>
          <w:szCs w:val="20"/>
        </w:rPr>
        <w:t>.</w:t>
      </w:r>
      <w:r w:rsidR="004356C0" w:rsidRPr="00B26C43">
        <w:rPr>
          <w:rFonts w:cs="Times New Roman"/>
          <w:szCs w:val="20"/>
        </w:rPr>
        <w:br/>
      </w:r>
      <w:r>
        <w:rPr>
          <w:rFonts w:cs="Times New Roman"/>
          <w:b/>
          <w:bCs/>
          <w:szCs w:val="20"/>
        </w:rPr>
        <w:t>6</w:t>
      </w:r>
      <w:r w:rsidR="00B90788" w:rsidRPr="00B26C43">
        <w:rPr>
          <w:rFonts w:cs="Times New Roman"/>
          <w:b/>
          <w:bCs/>
          <w:szCs w:val="20"/>
        </w:rPr>
        <w:t>.</w:t>
      </w:r>
      <w:r w:rsidR="00CC68C2">
        <w:rPr>
          <w:rFonts w:cs="Times New Roman"/>
          <w:b/>
          <w:bCs/>
          <w:szCs w:val="20"/>
        </w:rPr>
        <w:t>9</w:t>
      </w:r>
      <w:r w:rsidR="00B90788" w:rsidRPr="00B26C43">
        <w:rPr>
          <w:rFonts w:cs="Times New Roman"/>
          <w:b/>
          <w:bCs/>
          <w:szCs w:val="20"/>
        </w:rPr>
        <w:t>.</w:t>
      </w:r>
      <w:r w:rsidR="00B90788" w:rsidRPr="00B26C43">
        <w:rPr>
          <w:rFonts w:cs="Times New Roman"/>
          <w:szCs w:val="20"/>
        </w:rPr>
        <w:t xml:space="preserve"> </w:t>
      </w:r>
      <w:r w:rsidR="00FE200E" w:rsidRPr="00FE200E">
        <w:rPr>
          <w:rFonts w:cs="Times New Roman"/>
          <w:szCs w:val="20"/>
        </w:rPr>
        <w:t xml:space="preserve">Papildomai prie </w:t>
      </w:r>
      <w:r w:rsidR="00261997">
        <w:rPr>
          <w:rFonts w:cs="Times New Roman"/>
          <w:szCs w:val="20"/>
        </w:rPr>
        <w:t>5</w:t>
      </w:r>
      <w:r w:rsidR="00FE200E" w:rsidRPr="005F1CB9">
        <w:rPr>
          <w:rFonts w:cs="Times New Roman"/>
          <w:szCs w:val="20"/>
        </w:rPr>
        <w:t>.6 skyriuje</w:t>
      </w:r>
      <w:r w:rsidR="00FE200E" w:rsidRPr="00FE200E">
        <w:rPr>
          <w:rFonts w:cs="Times New Roman"/>
          <w:szCs w:val="20"/>
        </w:rPr>
        <w:t xml:space="preserve"> nurodytų sistemos konfigūracijos kopijų, VMS sistema privalo automatiškai saugoti ir valdyti kiekvienos kameros individualią konfigūraciją taip, kad sugedusį įrenginį pakeitus nauju, visi nustatymai, įskaitant AI analitikos taisykles ir vaizdo parametrus, būtų automatiškai atkuriami naujame įrenginyje be papildomo rankinio konfigūravimo.</w:t>
      </w:r>
    </w:p>
    <w:p w14:paraId="7E2352F3" w14:textId="6A2531BC" w:rsidR="008834F5" w:rsidRPr="00B26C43" w:rsidRDefault="00344C99" w:rsidP="00BC25D8">
      <w:pPr>
        <w:pStyle w:val="Antrat2"/>
        <w:rPr>
          <w:rFonts w:ascii="Times New Roman" w:hAnsi="Times New Roman" w:cs="Times New Roman"/>
          <w:color w:val="auto"/>
          <w:sz w:val="20"/>
          <w:szCs w:val="20"/>
        </w:rPr>
      </w:pPr>
      <w:r>
        <w:rPr>
          <w:rFonts w:ascii="Times New Roman" w:hAnsi="Times New Roman" w:cs="Times New Roman"/>
          <w:color w:val="auto"/>
          <w:sz w:val="20"/>
          <w:szCs w:val="20"/>
        </w:rPr>
        <w:t>7</w:t>
      </w:r>
      <w:r w:rsidR="00EA032F" w:rsidRPr="00B26C43">
        <w:rPr>
          <w:rFonts w:ascii="Times New Roman" w:hAnsi="Times New Roman" w:cs="Times New Roman"/>
          <w:color w:val="auto"/>
          <w:sz w:val="20"/>
          <w:szCs w:val="20"/>
        </w:rPr>
        <w:t>. Policijos komisariato stebėjimo centro įranga ir įrengimas</w:t>
      </w:r>
    </w:p>
    <w:p w14:paraId="05219EFF" w14:textId="13B88712" w:rsidR="00533B90" w:rsidRPr="003B6475" w:rsidRDefault="000F2480" w:rsidP="00533B90">
      <w:pPr>
        <w:pStyle w:val="Pagrindinistekstas"/>
        <w:spacing w:after="0" w:line="240" w:lineRule="auto"/>
        <w:ind w:left="364"/>
        <w:rPr>
          <w:b/>
          <w:bCs/>
        </w:rPr>
      </w:pPr>
      <w:r w:rsidRPr="000402E5">
        <w:rPr>
          <w:rFonts w:cs="Times New Roman"/>
          <w:b/>
          <w:bCs/>
          <w:szCs w:val="20"/>
        </w:rPr>
        <w:t>7.</w:t>
      </w:r>
      <w:r w:rsidR="000402E5" w:rsidRPr="000402E5">
        <w:rPr>
          <w:rFonts w:cs="Times New Roman"/>
          <w:b/>
          <w:bCs/>
          <w:szCs w:val="20"/>
        </w:rPr>
        <w:t>1.</w:t>
      </w:r>
      <w:r w:rsidR="000402E5">
        <w:rPr>
          <w:rFonts w:cs="Times New Roman"/>
          <w:szCs w:val="20"/>
        </w:rPr>
        <w:t xml:space="preserve"> </w:t>
      </w:r>
      <w:r w:rsidR="000757E3" w:rsidRPr="00B26C43">
        <w:rPr>
          <w:rFonts w:cs="Times New Roman"/>
          <w:szCs w:val="20"/>
        </w:rPr>
        <w:t>Darbo vieta įrengiama Alytaus apskrities VPK Druskininkų policijos komisariate (Vytauto g. 41, Druskininkai). Tiekėjas privalo pristatyti, sumontuoti, prijungti ir pilnai sukonfigūruoti žemiau išvardintą įrangą Policijos darbo vietoje, užtikrindamas suderinamumą su VMS sistema</w:t>
      </w:r>
      <w:r w:rsidR="00F86DB2">
        <w:rPr>
          <w:rFonts w:cs="Times New Roman"/>
          <w:szCs w:val="20"/>
        </w:rPr>
        <w:t>.</w:t>
      </w:r>
      <w:r w:rsidR="004356C0" w:rsidRPr="00B26C43">
        <w:rPr>
          <w:rFonts w:cs="Times New Roman"/>
          <w:szCs w:val="20"/>
        </w:rPr>
        <w:br/>
      </w:r>
      <w:r w:rsidR="00344C99">
        <w:rPr>
          <w:rFonts w:cs="Times New Roman"/>
          <w:b/>
          <w:bCs/>
          <w:szCs w:val="20"/>
        </w:rPr>
        <w:t>7</w:t>
      </w:r>
      <w:r w:rsidR="00EA032F" w:rsidRPr="00B26C43">
        <w:rPr>
          <w:rFonts w:cs="Times New Roman"/>
          <w:b/>
          <w:bCs/>
          <w:szCs w:val="20"/>
        </w:rPr>
        <w:t>.</w:t>
      </w:r>
      <w:r w:rsidR="000402E5">
        <w:rPr>
          <w:rFonts w:cs="Times New Roman"/>
          <w:b/>
          <w:bCs/>
          <w:szCs w:val="20"/>
        </w:rPr>
        <w:t>2</w:t>
      </w:r>
      <w:r w:rsidR="001F2323" w:rsidRPr="00B26C43">
        <w:rPr>
          <w:rFonts w:cs="Times New Roman"/>
          <w:b/>
          <w:bCs/>
          <w:szCs w:val="20"/>
        </w:rPr>
        <w:t>.</w:t>
      </w:r>
      <w:r w:rsidR="001F2323" w:rsidRPr="00B26C43">
        <w:rPr>
          <w:rFonts w:cs="Times New Roman"/>
          <w:szCs w:val="20"/>
        </w:rPr>
        <w:t xml:space="preserve"> Monitoriai tvirtinami prie sienos naudojant VESA standarto laikiklius, išlaikančius monitoriaus svorį ir turinčius apsaugą nuo atsitiktinio nukritimo.</w:t>
      </w:r>
      <w:r w:rsidR="00BC25D8" w:rsidRPr="00B26C43">
        <w:rPr>
          <w:rFonts w:cs="Times New Roman"/>
          <w:szCs w:val="20"/>
        </w:rPr>
        <w:br/>
      </w:r>
      <w:r w:rsidR="00344C99">
        <w:rPr>
          <w:rFonts w:cs="Times New Roman"/>
          <w:b/>
          <w:bCs/>
          <w:szCs w:val="20"/>
        </w:rPr>
        <w:t>7</w:t>
      </w:r>
      <w:r w:rsidR="00A50D07" w:rsidRPr="00B26C43">
        <w:rPr>
          <w:rFonts w:cs="Times New Roman"/>
          <w:b/>
          <w:bCs/>
          <w:szCs w:val="20"/>
        </w:rPr>
        <w:t>.</w:t>
      </w:r>
      <w:r w:rsidR="000402E5">
        <w:rPr>
          <w:rFonts w:cs="Times New Roman"/>
          <w:b/>
          <w:bCs/>
          <w:szCs w:val="20"/>
        </w:rPr>
        <w:t>3</w:t>
      </w:r>
      <w:r w:rsidR="00A50D07" w:rsidRPr="00B26C43">
        <w:rPr>
          <w:rFonts w:cs="Times New Roman"/>
          <w:b/>
          <w:bCs/>
          <w:szCs w:val="20"/>
        </w:rPr>
        <w:t>.</w:t>
      </w:r>
      <w:r w:rsidR="00A50D07" w:rsidRPr="00B26C43">
        <w:rPr>
          <w:rFonts w:cs="Times New Roman"/>
          <w:szCs w:val="20"/>
        </w:rPr>
        <w:t xml:space="preserve"> Darbo stotis: </w:t>
      </w:r>
      <w:r w:rsidR="002925B6">
        <w:rPr>
          <w:rFonts w:cs="Times New Roman"/>
          <w:szCs w:val="20"/>
        </w:rPr>
        <w:t>P</w:t>
      </w:r>
      <w:r w:rsidR="00A50D07" w:rsidRPr="00B26C43">
        <w:rPr>
          <w:rFonts w:cs="Times New Roman"/>
          <w:szCs w:val="20"/>
        </w:rPr>
        <w:t xml:space="preserve">rocesorius – Intel </w:t>
      </w:r>
      <w:proofErr w:type="spellStart"/>
      <w:r w:rsidR="00A50D07" w:rsidRPr="00B26C43">
        <w:rPr>
          <w:rFonts w:cs="Times New Roman"/>
          <w:szCs w:val="20"/>
        </w:rPr>
        <w:t>Core</w:t>
      </w:r>
      <w:proofErr w:type="spellEnd"/>
      <w:r w:rsidR="00A50D07" w:rsidRPr="00B26C43">
        <w:rPr>
          <w:rFonts w:cs="Times New Roman"/>
          <w:szCs w:val="20"/>
        </w:rPr>
        <w:t xml:space="preserve"> i7 (min. 13-oji karta) arba AMD </w:t>
      </w:r>
      <w:proofErr w:type="spellStart"/>
      <w:r w:rsidR="00A50D07" w:rsidRPr="00B26C43">
        <w:rPr>
          <w:rFonts w:cs="Times New Roman"/>
          <w:szCs w:val="20"/>
        </w:rPr>
        <w:t>Ryzen</w:t>
      </w:r>
      <w:proofErr w:type="spellEnd"/>
      <w:r w:rsidR="00A50D07" w:rsidRPr="00B26C43">
        <w:rPr>
          <w:rFonts w:cs="Times New Roman"/>
          <w:szCs w:val="20"/>
        </w:rPr>
        <w:t xml:space="preserve"> 7 (min. 7000 serija) ar naujesni</w:t>
      </w:r>
      <w:r w:rsidR="006144B7">
        <w:rPr>
          <w:rFonts w:cs="Times New Roman"/>
          <w:szCs w:val="20"/>
        </w:rPr>
        <w:t>.</w:t>
      </w:r>
      <w:r w:rsidR="00A50D07" w:rsidRPr="00B26C43">
        <w:rPr>
          <w:rFonts w:cs="Times New Roman"/>
          <w:szCs w:val="20"/>
        </w:rPr>
        <w:t xml:space="preserve"> </w:t>
      </w:r>
      <w:r w:rsidR="006144B7">
        <w:rPr>
          <w:rFonts w:cs="Times New Roman"/>
          <w:szCs w:val="20"/>
        </w:rPr>
        <w:t>O</w:t>
      </w:r>
      <w:r w:rsidR="00A50D07" w:rsidRPr="00B26C43">
        <w:rPr>
          <w:rFonts w:cs="Times New Roman"/>
          <w:szCs w:val="20"/>
        </w:rPr>
        <w:t>peratyvioji atmintis – 32 GB DDR5 (min. 4800 MHz), veikianti „</w:t>
      </w:r>
      <w:proofErr w:type="spellStart"/>
      <w:r w:rsidR="00A50D07" w:rsidRPr="00B26C43">
        <w:rPr>
          <w:rFonts w:cs="Times New Roman"/>
          <w:szCs w:val="20"/>
        </w:rPr>
        <w:t>Dual-Channel</w:t>
      </w:r>
      <w:proofErr w:type="spellEnd"/>
      <w:r w:rsidR="00A50D07" w:rsidRPr="00B26C43">
        <w:rPr>
          <w:rFonts w:cs="Times New Roman"/>
          <w:szCs w:val="20"/>
        </w:rPr>
        <w:t>“ režimu</w:t>
      </w:r>
      <w:r w:rsidR="006144B7">
        <w:rPr>
          <w:rFonts w:cs="Times New Roman"/>
          <w:szCs w:val="20"/>
        </w:rPr>
        <w:t>.</w:t>
      </w:r>
      <w:r w:rsidR="00A50D07" w:rsidRPr="00B26C43">
        <w:rPr>
          <w:rFonts w:cs="Times New Roman"/>
          <w:szCs w:val="20"/>
        </w:rPr>
        <w:t xml:space="preserve"> </w:t>
      </w:r>
      <w:r w:rsidR="006144B7">
        <w:rPr>
          <w:rFonts w:cs="Times New Roman"/>
          <w:szCs w:val="20"/>
        </w:rPr>
        <w:t>V</w:t>
      </w:r>
      <w:r w:rsidR="00A50D07" w:rsidRPr="00B26C43">
        <w:rPr>
          <w:rFonts w:cs="Times New Roman"/>
          <w:szCs w:val="20"/>
        </w:rPr>
        <w:t xml:space="preserve">aizdo plokštė – NVIDIA </w:t>
      </w:r>
      <w:proofErr w:type="spellStart"/>
      <w:r w:rsidR="00A50D07" w:rsidRPr="00B26C43">
        <w:rPr>
          <w:rFonts w:cs="Times New Roman"/>
          <w:szCs w:val="20"/>
        </w:rPr>
        <w:t>GeForce</w:t>
      </w:r>
      <w:proofErr w:type="spellEnd"/>
      <w:r w:rsidR="00A50D07" w:rsidRPr="00B26C43">
        <w:rPr>
          <w:rFonts w:cs="Times New Roman"/>
          <w:szCs w:val="20"/>
        </w:rPr>
        <w:t xml:space="preserve"> RTX 4060 8GB GDDR6 ar lygiavertė</w:t>
      </w:r>
      <w:r w:rsidR="0025232A" w:rsidRPr="00B26C43">
        <w:rPr>
          <w:rFonts w:cs="Times New Roman"/>
          <w:szCs w:val="20"/>
        </w:rPr>
        <w:t xml:space="preserve"> (su ne mažiau kaip 4 aktyviomis vaizdo išvestimis, pvz., 3xDP + 1xHDMI)</w:t>
      </w:r>
      <w:r w:rsidR="006144B7">
        <w:rPr>
          <w:rFonts w:cs="Times New Roman"/>
          <w:szCs w:val="20"/>
        </w:rPr>
        <w:t>.</w:t>
      </w:r>
      <w:r w:rsidR="00A50D07" w:rsidRPr="00B26C43">
        <w:rPr>
          <w:rFonts w:cs="Times New Roman"/>
          <w:szCs w:val="20"/>
        </w:rPr>
        <w:t xml:space="preserve"> </w:t>
      </w:r>
      <w:r w:rsidR="006144B7">
        <w:rPr>
          <w:rFonts w:cs="Times New Roman"/>
          <w:szCs w:val="20"/>
        </w:rPr>
        <w:t>D</w:t>
      </w:r>
      <w:r w:rsidR="00A50D07" w:rsidRPr="00B26C43">
        <w:rPr>
          <w:rFonts w:cs="Times New Roman"/>
          <w:szCs w:val="20"/>
        </w:rPr>
        <w:t xml:space="preserve">iskas – 512 GB M.2 </w:t>
      </w:r>
      <w:proofErr w:type="spellStart"/>
      <w:r w:rsidR="00A50D07" w:rsidRPr="00B26C43">
        <w:rPr>
          <w:rFonts w:cs="Times New Roman"/>
          <w:szCs w:val="20"/>
        </w:rPr>
        <w:t>NVMe</w:t>
      </w:r>
      <w:proofErr w:type="spellEnd"/>
      <w:r w:rsidR="00A50D07" w:rsidRPr="00B26C43">
        <w:rPr>
          <w:rFonts w:cs="Times New Roman"/>
          <w:szCs w:val="20"/>
        </w:rPr>
        <w:t xml:space="preserve"> SSD (</w:t>
      </w:r>
      <w:proofErr w:type="spellStart"/>
      <w:r w:rsidR="00A50D07" w:rsidRPr="00B26C43">
        <w:rPr>
          <w:rFonts w:cs="Times New Roman"/>
          <w:szCs w:val="20"/>
        </w:rPr>
        <w:t>PCIe</w:t>
      </w:r>
      <w:proofErr w:type="spellEnd"/>
      <w:r w:rsidR="00A50D07" w:rsidRPr="00B26C43">
        <w:rPr>
          <w:rFonts w:cs="Times New Roman"/>
          <w:szCs w:val="20"/>
        </w:rPr>
        <w:t xml:space="preserve"> 4.0)</w:t>
      </w:r>
      <w:r w:rsidR="006144B7">
        <w:rPr>
          <w:rFonts w:cs="Times New Roman"/>
          <w:szCs w:val="20"/>
        </w:rPr>
        <w:t>.</w:t>
      </w:r>
      <w:r w:rsidR="00A50D07" w:rsidRPr="00B26C43">
        <w:rPr>
          <w:rFonts w:cs="Times New Roman"/>
          <w:szCs w:val="20"/>
        </w:rPr>
        <w:t xml:space="preserve"> </w:t>
      </w:r>
      <w:r w:rsidR="006144B7">
        <w:rPr>
          <w:rFonts w:cs="Times New Roman"/>
          <w:szCs w:val="20"/>
        </w:rPr>
        <w:t>O</w:t>
      </w:r>
      <w:r w:rsidR="00A50D07" w:rsidRPr="00B26C43">
        <w:rPr>
          <w:rFonts w:cs="Times New Roman"/>
          <w:szCs w:val="20"/>
        </w:rPr>
        <w:t>peracinė sistema – Microsoft Windows 11 Pro (64-bit)</w:t>
      </w:r>
      <w:r w:rsidR="006144B7">
        <w:rPr>
          <w:rFonts w:cs="Times New Roman"/>
          <w:szCs w:val="20"/>
        </w:rPr>
        <w:t>.</w:t>
      </w:r>
      <w:r w:rsidR="00A50D07" w:rsidRPr="00B26C43">
        <w:rPr>
          <w:rFonts w:cs="Times New Roman"/>
          <w:szCs w:val="20"/>
        </w:rPr>
        <w:t xml:space="preserve"> </w:t>
      </w:r>
      <w:r w:rsidR="006144B7">
        <w:rPr>
          <w:rFonts w:cs="Times New Roman"/>
          <w:szCs w:val="20"/>
        </w:rPr>
        <w:t>K</w:t>
      </w:r>
      <w:r w:rsidR="00A50D07" w:rsidRPr="00B26C43">
        <w:rPr>
          <w:rFonts w:cs="Times New Roman"/>
          <w:szCs w:val="20"/>
        </w:rPr>
        <w:t xml:space="preserve">orpusas su tyliu aušinimu ir min. „80 </w:t>
      </w:r>
      <w:proofErr w:type="spellStart"/>
      <w:r w:rsidR="00A50D07" w:rsidRPr="00B26C43">
        <w:rPr>
          <w:rFonts w:cs="Times New Roman"/>
          <w:szCs w:val="20"/>
        </w:rPr>
        <w:t>Plus</w:t>
      </w:r>
      <w:proofErr w:type="spellEnd"/>
      <w:r w:rsidR="00A50D07" w:rsidRPr="00B26C43">
        <w:rPr>
          <w:rFonts w:cs="Times New Roman"/>
          <w:szCs w:val="20"/>
        </w:rPr>
        <w:t xml:space="preserve"> </w:t>
      </w:r>
      <w:proofErr w:type="spellStart"/>
      <w:r w:rsidR="00A50D07" w:rsidRPr="00B26C43">
        <w:rPr>
          <w:rFonts w:cs="Times New Roman"/>
          <w:szCs w:val="20"/>
        </w:rPr>
        <w:t>Bronze</w:t>
      </w:r>
      <w:proofErr w:type="spellEnd"/>
      <w:r w:rsidR="00A50D07" w:rsidRPr="00B26C43">
        <w:rPr>
          <w:rFonts w:cs="Times New Roman"/>
          <w:szCs w:val="20"/>
        </w:rPr>
        <w:t>“ maitinimo bloku</w:t>
      </w:r>
      <w:r w:rsidR="006144B7">
        <w:rPr>
          <w:rFonts w:cs="Times New Roman"/>
          <w:szCs w:val="20"/>
        </w:rPr>
        <w:t>.</w:t>
      </w:r>
      <w:r w:rsidR="00A50D07" w:rsidRPr="00B26C43">
        <w:rPr>
          <w:rFonts w:cs="Times New Roman"/>
          <w:szCs w:val="20"/>
        </w:rPr>
        <w:t xml:space="preserve"> </w:t>
      </w:r>
      <w:r w:rsidR="006144B7">
        <w:rPr>
          <w:rFonts w:cs="Times New Roman"/>
          <w:szCs w:val="20"/>
        </w:rPr>
        <w:t>K</w:t>
      </w:r>
      <w:r w:rsidR="00A50D07" w:rsidRPr="00B26C43">
        <w:rPr>
          <w:rFonts w:cs="Times New Roman"/>
          <w:szCs w:val="20"/>
        </w:rPr>
        <w:t>omplekte USB klaviatūra ir pelė.</w:t>
      </w:r>
      <w:r w:rsidR="00BC25D8" w:rsidRPr="00B26C43">
        <w:rPr>
          <w:rFonts w:cs="Times New Roman"/>
          <w:szCs w:val="20"/>
        </w:rPr>
        <w:br/>
      </w:r>
      <w:r w:rsidR="00344C99">
        <w:rPr>
          <w:rFonts w:cs="Times New Roman"/>
          <w:b/>
          <w:bCs/>
          <w:szCs w:val="20"/>
        </w:rPr>
        <w:t>7</w:t>
      </w:r>
      <w:r w:rsidR="000D420A" w:rsidRPr="00B26C43">
        <w:rPr>
          <w:rFonts w:cs="Times New Roman"/>
          <w:b/>
          <w:bCs/>
          <w:szCs w:val="20"/>
        </w:rPr>
        <w:t>.</w:t>
      </w:r>
      <w:r w:rsidR="000402E5">
        <w:rPr>
          <w:rFonts w:cs="Times New Roman"/>
          <w:b/>
          <w:bCs/>
          <w:szCs w:val="20"/>
        </w:rPr>
        <w:t>4</w:t>
      </w:r>
      <w:r w:rsidR="000D420A" w:rsidRPr="00B26C43">
        <w:rPr>
          <w:rFonts w:cs="Times New Roman"/>
          <w:b/>
          <w:bCs/>
          <w:szCs w:val="20"/>
        </w:rPr>
        <w:t>.</w:t>
      </w:r>
      <w:r w:rsidR="000D420A" w:rsidRPr="00B26C43">
        <w:rPr>
          <w:rFonts w:cs="Times New Roman"/>
          <w:szCs w:val="20"/>
        </w:rPr>
        <w:t xml:space="preserve"> 2×27'' monitoriai analizei: IPS technologijos matrica, skiriamoji geba min. QHD (2560×1440) arba 4K, reakcijos laikas ≤ 5 </w:t>
      </w:r>
      <w:proofErr w:type="spellStart"/>
      <w:r w:rsidR="000D420A" w:rsidRPr="00B26C43">
        <w:rPr>
          <w:rFonts w:cs="Times New Roman"/>
          <w:szCs w:val="20"/>
        </w:rPr>
        <w:t>ms</w:t>
      </w:r>
      <w:proofErr w:type="spellEnd"/>
      <w:r w:rsidR="006144B7">
        <w:rPr>
          <w:rFonts w:cs="Times New Roman"/>
          <w:szCs w:val="20"/>
        </w:rPr>
        <w:t>.</w:t>
      </w:r>
      <w:r w:rsidR="000D420A" w:rsidRPr="00B26C43">
        <w:rPr>
          <w:rFonts w:cs="Times New Roman"/>
          <w:szCs w:val="20"/>
        </w:rPr>
        <w:t xml:space="preserve"> </w:t>
      </w:r>
      <w:r w:rsidR="006144B7">
        <w:rPr>
          <w:rFonts w:cs="Times New Roman"/>
          <w:szCs w:val="20"/>
        </w:rPr>
        <w:t>R</w:t>
      </w:r>
      <w:r w:rsidR="000D420A" w:rsidRPr="00B26C43">
        <w:rPr>
          <w:rFonts w:cs="Times New Roman"/>
          <w:szCs w:val="20"/>
        </w:rPr>
        <w:t>eguliuojamo aukščio ir pasvirimo stovas, „</w:t>
      </w:r>
      <w:proofErr w:type="spellStart"/>
      <w:r w:rsidR="000D420A" w:rsidRPr="00B26C43">
        <w:rPr>
          <w:rFonts w:cs="Times New Roman"/>
          <w:szCs w:val="20"/>
        </w:rPr>
        <w:t>Flicker-free</w:t>
      </w:r>
      <w:proofErr w:type="spellEnd"/>
      <w:r w:rsidR="000D420A" w:rsidRPr="00B26C43">
        <w:rPr>
          <w:rFonts w:cs="Times New Roman"/>
          <w:szCs w:val="20"/>
        </w:rPr>
        <w:t xml:space="preserve">“ technologija, </w:t>
      </w:r>
      <w:proofErr w:type="spellStart"/>
      <w:r w:rsidR="000D420A" w:rsidRPr="00B26C43">
        <w:rPr>
          <w:rFonts w:cs="Times New Roman"/>
          <w:szCs w:val="20"/>
        </w:rPr>
        <w:t>DisplayPort</w:t>
      </w:r>
      <w:proofErr w:type="spellEnd"/>
      <w:r w:rsidR="000D420A" w:rsidRPr="00B26C43">
        <w:rPr>
          <w:rFonts w:cs="Times New Roman"/>
          <w:szCs w:val="20"/>
        </w:rPr>
        <w:t>/HDMI jungtys.</w:t>
      </w:r>
      <w:r w:rsidR="00BC25D8" w:rsidRPr="00B26C43">
        <w:rPr>
          <w:rFonts w:cs="Times New Roman"/>
          <w:szCs w:val="20"/>
        </w:rPr>
        <w:br/>
      </w:r>
      <w:r w:rsidR="00344C99">
        <w:rPr>
          <w:rFonts w:cs="Times New Roman"/>
          <w:b/>
          <w:bCs/>
          <w:szCs w:val="20"/>
        </w:rPr>
        <w:t>7</w:t>
      </w:r>
      <w:r w:rsidR="000D420A" w:rsidRPr="00B26C43">
        <w:rPr>
          <w:rFonts w:cs="Times New Roman"/>
          <w:b/>
          <w:bCs/>
          <w:szCs w:val="20"/>
        </w:rPr>
        <w:t>.</w:t>
      </w:r>
      <w:r w:rsidR="000402E5">
        <w:rPr>
          <w:rFonts w:cs="Times New Roman"/>
          <w:b/>
          <w:bCs/>
          <w:szCs w:val="20"/>
        </w:rPr>
        <w:t>5</w:t>
      </w:r>
      <w:r w:rsidR="000D420A" w:rsidRPr="00B26C43">
        <w:rPr>
          <w:rFonts w:cs="Times New Roman"/>
          <w:b/>
          <w:bCs/>
          <w:szCs w:val="20"/>
        </w:rPr>
        <w:t>.</w:t>
      </w:r>
      <w:r w:rsidR="000D420A" w:rsidRPr="00B26C43">
        <w:rPr>
          <w:rFonts w:cs="Times New Roman"/>
          <w:szCs w:val="20"/>
        </w:rPr>
        <w:t xml:space="preserve"> 2×55'' ekranai situaciniam stebėjimui: profesionalūs LFD (</w:t>
      </w:r>
      <w:proofErr w:type="spellStart"/>
      <w:r w:rsidR="000D420A" w:rsidRPr="00B26C43">
        <w:rPr>
          <w:rFonts w:cs="Times New Roman"/>
          <w:szCs w:val="20"/>
        </w:rPr>
        <w:t>Large</w:t>
      </w:r>
      <w:proofErr w:type="spellEnd"/>
      <w:r w:rsidR="000D420A" w:rsidRPr="00B26C43">
        <w:rPr>
          <w:rFonts w:cs="Times New Roman"/>
          <w:szCs w:val="20"/>
        </w:rPr>
        <w:t xml:space="preserve"> </w:t>
      </w:r>
      <w:proofErr w:type="spellStart"/>
      <w:r w:rsidR="000D420A" w:rsidRPr="00B26C43">
        <w:rPr>
          <w:rFonts w:cs="Times New Roman"/>
          <w:szCs w:val="20"/>
        </w:rPr>
        <w:t>Format</w:t>
      </w:r>
      <w:proofErr w:type="spellEnd"/>
      <w:r w:rsidR="000D420A" w:rsidRPr="00B26C43">
        <w:rPr>
          <w:rFonts w:cs="Times New Roman"/>
          <w:szCs w:val="20"/>
        </w:rPr>
        <w:t xml:space="preserve"> </w:t>
      </w:r>
      <w:proofErr w:type="spellStart"/>
      <w:r w:rsidR="000D420A" w:rsidRPr="00B26C43">
        <w:rPr>
          <w:rFonts w:cs="Times New Roman"/>
          <w:szCs w:val="20"/>
        </w:rPr>
        <w:t>Display</w:t>
      </w:r>
      <w:proofErr w:type="spellEnd"/>
      <w:r w:rsidR="000D420A" w:rsidRPr="00B26C43">
        <w:rPr>
          <w:rFonts w:cs="Times New Roman"/>
          <w:szCs w:val="20"/>
        </w:rPr>
        <w:t>) tipo ekranai, pritaikyti 24/7 nepertraukiamam veikimui</w:t>
      </w:r>
      <w:r w:rsidR="006144B7">
        <w:rPr>
          <w:rFonts w:cs="Times New Roman"/>
          <w:szCs w:val="20"/>
        </w:rPr>
        <w:t>.</w:t>
      </w:r>
      <w:r w:rsidR="000D420A" w:rsidRPr="00B26C43">
        <w:rPr>
          <w:rFonts w:cs="Times New Roman"/>
          <w:szCs w:val="20"/>
        </w:rPr>
        <w:t xml:space="preserve"> 4K raiška</w:t>
      </w:r>
      <w:r w:rsidR="006144B7">
        <w:rPr>
          <w:rFonts w:cs="Times New Roman"/>
          <w:szCs w:val="20"/>
        </w:rPr>
        <w:t>.</w:t>
      </w:r>
      <w:r w:rsidR="000D420A" w:rsidRPr="00B26C43">
        <w:rPr>
          <w:rFonts w:cs="Times New Roman"/>
          <w:szCs w:val="20"/>
        </w:rPr>
        <w:t xml:space="preserve"> reakcijos laikas ≤ 8 </w:t>
      </w:r>
      <w:proofErr w:type="spellStart"/>
      <w:r w:rsidR="000D420A" w:rsidRPr="00B26C43">
        <w:rPr>
          <w:rFonts w:cs="Times New Roman"/>
          <w:szCs w:val="20"/>
        </w:rPr>
        <w:t>ms</w:t>
      </w:r>
      <w:proofErr w:type="spellEnd"/>
      <w:r w:rsidR="006144B7">
        <w:rPr>
          <w:rFonts w:cs="Times New Roman"/>
          <w:szCs w:val="20"/>
        </w:rPr>
        <w:t>.</w:t>
      </w:r>
      <w:r w:rsidR="000D420A" w:rsidRPr="00B26C43">
        <w:rPr>
          <w:rFonts w:cs="Times New Roman"/>
          <w:szCs w:val="20"/>
        </w:rPr>
        <w:t xml:space="preserve"> </w:t>
      </w:r>
      <w:r w:rsidR="006144B7">
        <w:rPr>
          <w:rFonts w:cs="Times New Roman"/>
          <w:szCs w:val="20"/>
        </w:rPr>
        <w:t>Š</w:t>
      </w:r>
      <w:r w:rsidR="000D420A" w:rsidRPr="00B26C43">
        <w:rPr>
          <w:rFonts w:cs="Times New Roman"/>
          <w:szCs w:val="20"/>
        </w:rPr>
        <w:t>viesumas ≥350 cd/m²</w:t>
      </w:r>
      <w:r w:rsidR="006144B7">
        <w:rPr>
          <w:rFonts w:cs="Times New Roman"/>
          <w:szCs w:val="20"/>
        </w:rPr>
        <w:t>.</w:t>
      </w:r>
      <w:r w:rsidR="000D420A" w:rsidRPr="00B26C43">
        <w:rPr>
          <w:rFonts w:cs="Times New Roman"/>
          <w:szCs w:val="20"/>
        </w:rPr>
        <w:t xml:space="preserve"> </w:t>
      </w:r>
      <w:r w:rsidR="006144B7">
        <w:rPr>
          <w:rFonts w:cs="Times New Roman"/>
          <w:szCs w:val="20"/>
        </w:rPr>
        <w:t>S</w:t>
      </w:r>
      <w:r w:rsidR="000D420A" w:rsidRPr="00B26C43">
        <w:rPr>
          <w:rFonts w:cs="Times New Roman"/>
          <w:szCs w:val="20"/>
        </w:rPr>
        <w:t>kirti rodyti statinį vaizdą be „išdegimo“ (</w:t>
      </w:r>
      <w:proofErr w:type="spellStart"/>
      <w:r w:rsidR="000D420A" w:rsidRPr="00B26C43">
        <w:rPr>
          <w:rFonts w:cs="Times New Roman"/>
          <w:szCs w:val="20"/>
        </w:rPr>
        <w:t>burn-in</w:t>
      </w:r>
      <w:proofErr w:type="spellEnd"/>
      <w:r w:rsidR="000D420A" w:rsidRPr="00B26C43">
        <w:rPr>
          <w:rFonts w:cs="Times New Roman"/>
          <w:szCs w:val="20"/>
        </w:rPr>
        <w:t>) efekto.</w:t>
      </w:r>
      <w:r w:rsidR="00BC25D8" w:rsidRPr="00B26C43">
        <w:rPr>
          <w:rFonts w:cs="Times New Roman"/>
          <w:szCs w:val="20"/>
        </w:rPr>
        <w:br/>
      </w:r>
      <w:r w:rsidR="00344C99">
        <w:rPr>
          <w:rFonts w:cs="Times New Roman"/>
          <w:b/>
          <w:bCs/>
          <w:szCs w:val="20"/>
        </w:rPr>
        <w:t>7</w:t>
      </w:r>
      <w:r w:rsidR="00431C0B" w:rsidRPr="00B26C43">
        <w:rPr>
          <w:rFonts w:cs="Times New Roman"/>
          <w:b/>
          <w:bCs/>
          <w:szCs w:val="20"/>
        </w:rPr>
        <w:t>.</w:t>
      </w:r>
      <w:r w:rsidR="000402E5">
        <w:rPr>
          <w:rFonts w:cs="Times New Roman"/>
          <w:b/>
          <w:bCs/>
          <w:szCs w:val="20"/>
        </w:rPr>
        <w:t>6</w:t>
      </w:r>
      <w:r w:rsidR="00431C0B" w:rsidRPr="00B26C43">
        <w:rPr>
          <w:rFonts w:cs="Times New Roman"/>
          <w:b/>
          <w:bCs/>
          <w:szCs w:val="20"/>
        </w:rPr>
        <w:t>.</w:t>
      </w:r>
      <w:r w:rsidR="00431C0B" w:rsidRPr="00B26C43">
        <w:rPr>
          <w:rFonts w:cs="Times New Roman"/>
          <w:szCs w:val="20"/>
        </w:rPr>
        <w:t xml:space="preserve"> Priedai ir maitinimo apsauga: Komplekte turi būti visi reikiami aukštos kokybės vaizdo signalo kabeliai (sertifikuoti </w:t>
      </w:r>
      <w:proofErr w:type="spellStart"/>
      <w:r w:rsidR="00431C0B" w:rsidRPr="00B26C43">
        <w:rPr>
          <w:rFonts w:cs="Times New Roman"/>
          <w:szCs w:val="20"/>
        </w:rPr>
        <w:t>DisplayPort</w:t>
      </w:r>
      <w:proofErr w:type="spellEnd"/>
      <w:r w:rsidR="00431C0B" w:rsidRPr="00B26C43">
        <w:rPr>
          <w:rFonts w:cs="Times New Roman"/>
          <w:szCs w:val="20"/>
        </w:rPr>
        <w:t xml:space="preserve"> 1.4 arba HDMI 2.1), palaikantys 4K raišką be trikdžių. Darbo stočiai privaloma pateikti nepertraukiamo maitinimo šaltinį (UPS) (min. 1</w:t>
      </w:r>
      <w:r w:rsidR="00496D23" w:rsidRPr="00B26C43">
        <w:rPr>
          <w:rFonts w:cs="Times New Roman"/>
          <w:szCs w:val="20"/>
        </w:rPr>
        <w:t>500</w:t>
      </w:r>
      <w:r w:rsidR="00431C0B" w:rsidRPr="00B26C43">
        <w:rPr>
          <w:rFonts w:cs="Times New Roman"/>
          <w:szCs w:val="20"/>
        </w:rPr>
        <w:t xml:space="preserve">VA / </w:t>
      </w:r>
      <w:r w:rsidR="00496D23" w:rsidRPr="00B26C43">
        <w:rPr>
          <w:rFonts w:cs="Times New Roman"/>
          <w:szCs w:val="20"/>
        </w:rPr>
        <w:t>9</w:t>
      </w:r>
      <w:r w:rsidR="00431C0B" w:rsidRPr="00B26C43">
        <w:rPr>
          <w:rFonts w:cs="Times New Roman"/>
          <w:szCs w:val="20"/>
        </w:rPr>
        <w:t>00W), užtikrinantį sistemos veikimą ir saugų išjungimą dingus elektrai (autonomija ≥10 min.).</w:t>
      </w:r>
      <w:r w:rsidR="00533B90">
        <w:rPr>
          <w:rFonts w:cs="Times New Roman"/>
          <w:szCs w:val="20"/>
        </w:rPr>
        <w:t xml:space="preserve"> Šiame punkte </w:t>
      </w:r>
      <w:r w:rsidR="00533B90" w:rsidRPr="00AD0F31">
        <w:t xml:space="preserve">nurodyti sertifikatai bus tikrinami, </w:t>
      </w:r>
      <w:proofErr w:type="spellStart"/>
      <w:r w:rsidR="00533B90" w:rsidRPr="00AD0F31">
        <w:t>t.y</w:t>
      </w:r>
      <w:proofErr w:type="spellEnd"/>
      <w:r w:rsidR="00533B90" w:rsidRPr="00AD0F31">
        <w:t>. Tiekėjas juos turės pateikti, Sutarties vykdymo metu</w:t>
      </w:r>
      <w:r w:rsidR="00C606A4">
        <w:t>.</w:t>
      </w:r>
    </w:p>
    <w:p w14:paraId="4CE5AF27" w14:textId="2CD19009" w:rsidR="00E31E29" w:rsidRDefault="00344C99" w:rsidP="000402E5">
      <w:pPr>
        <w:ind w:left="378"/>
        <w:rPr>
          <w:rFonts w:cs="Times New Roman"/>
          <w:szCs w:val="20"/>
        </w:rPr>
      </w:pPr>
      <w:r>
        <w:rPr>
          <w:rFonts w:cs="Times New Roman"/>
          <w:b/>
          <w:bCs/>
          <w:szCs w:val="20"/>
        </w:rPr>
        <w:t>7</w:t>
      </w:r>
      <w:r w:rsidR="00FF1455" w:rsidRPr="003B6475">
        <w:rPr>
          <w:rFonts w:cs="Times New Roman"/>
          <w:b/>
          <w:bCs/>
          <w:szCs w:val="20"/>
        </w:rPr>
        <w:t>.</w:t>
      </w:r>
      <w:r w:rsidR="000402E5">
        <w:rPr>
          <w:rFonts w:cs="Times New Roman"/>
          <w:b/>
          <w:bCs/>
          <w:szCs w:val="20"/>
        </w:rPr>
        <w:t>7</w:t>
      </w:r>
      <w:r w:rsidR="00FF1455" w:rsidRPr="003B6475">
        <w:rPr>
          <w:rFonts w:cs="Times New Roman"/>
          <w:b/>
          <w:bCs/>
          <w:szCs w:val="20"/>
        </w:rPr>
        <w:t>.</w:t>
      </w:r>
      <w:r w:rsidR="00FF1455" w:rsidRPr="003B6475">
        <w:rPr>
          <w:rFonts w:cs="Times New Roman"/>
          <w:szCs w:val="20"/>
        </w:rPr>
        <w:t xml:space="preserve"> </w:t>
      </w:r>
      <w:r w:rsidR="009B2FE2" w:rsidRPr="003B6475">
        <w:rPr>
          <w:rFonts w:cs="Times New Roman"/>
          <w:szCs w:val="20"/>
        </w:rPr>
        <w:t>VMS programinės įrangos licencijos:</w:t>
      </w:r>
      <w:r w:rsidR="009B2FE2" w:rsidRPr="003B6475">
        <w:rPr>
          <w:rFonts w:cs="Times New Roman"/>
          <w:b/>
          <w:bCs/>
          <w:szCs w:val="20"/>
        </w:rPr>
        <w:t xml:space="preserve"> </w:t>
      </w:r>
      <w:r w:rsidR="009B2FE2" w:rsidRPr="003B6475">
        <w:rPr>
          <w:rFonts w:cs="Times New Roman"/>
          <w:szCs w:val="20"/>
        </w:rPr>
        <w:t xml:space="preserve">Tiekėjas privalo pateikti ir sukonfigūruoti visas sistemos veikimui būtinas licencijas (VMS serverio, visų kamerų kanalų bei ne mažiau kaip 10-ies vienalaikių </w:t>
      </w:r>
      <w:proofErr w:type="spellStart"/>
      <w:r w:rsidR="009B2FE2" w:rsidRPr="003B6475">
        <w:rPr>
          <w:rFonts w:cs="Times New Roman"/>
          <w:szCs w:val="20"/>
        </w:rPr>
        <w:t>klientinių</w:t>
      </w:r>
      <w:proofErr w:type="spellEnd"/>
      <w:r w:rsidR="009B2FE2" w:rsidRPr="003B6475">
        <w:rPr>
          <w:rFonts w:cs="Times New Roman"/>
          <w:szCs w:val="20"/>
        </w:rPr>
        <w:t xml:space="preserve"> darbo vietų (vartotojų) jungčių). Šių licencijų galiojimo, programinės įrangos versijų atnaujinimo bei techninio palaikymo (SMA – angl. </w:t>
      </w:r>
      <w:proofErr w:type="spellStart"/>
      <w:r w:rsidR="009B2FE2" w:rsidRPr="003B6475">
        <w:rPr>
          <w:rFonts w:cs="Times New Roman"/>
          <w:i/>
          <w:iCs/>
          <w:szCs w:val="20"/>
        </w:rPr>
        <w:t>Software</w:t>
      </w:r>
      <w:proofErr w:type="spellEnd"/>
      <w:r w:rsidR="009B2FE2" w:rsidRPr="003B6475">
        <w:rPr>
          <w:rFonts w:cs="Times New Roman"/>
          <w:i/>
          <w:iCs/>
          <w:szCs w:val="20"/>
        </w:rPr>
        <w:t xml:space="preserve"> </w:t>
      </w:r>
      <w:proofErr w:type="spellStart"/>
      <w:r w:rsidR="009B2FE2" w:rsidRPr="003B6475">
        <w:rPr>
          <w:rFonts w:cs="Times New Roman"/>
          <w:i/>
          <w:iCs/>
          <w:szCs w:val="20"/>
        </w:rPr>
        <w:t>Maintenance</w:t>
      </w:r>
      <w:proofErr w:type="spellEnd"/>
      <w:r w:rsidR="009B2FE2" w:rsidRPr="003B6475">
        <w:rPr>
          <w:rFonts w:cs="Times New Roman"/>
          <w:i/>
          <w:iCs/>
          <w:szCs w:val="20"/>
        </w:rPr>
        <w:t xml:space="preserve"> </w:t>
      </w:r>
      <w:proofErr w:type="spellStart"/>
      <w:r w:rsidR="009B2FE2" w:rsidRPr="003B6475">
        <w:rPr>
          <w:rFonts w:cs="Times New Roman"/>
          <w:i/>
          <w:iCs/>
          <w:szCs w:val="20"/>
        </w:rPr>
        <w:t>Agreement</w:t>
      </w:r>
      <w:proofErr w:type="spellEnd"/>
      <w:r w:rsidR="009B2FE2" w:rsidRPr="003B6475">
        <w:rPr>
          <w:rFonts w:cs="Times New Roman"/>
          <w:szCs w:val="20"/>
        </w:rPr>
        <w:t>) sąlygos visam 60 mėn. laikotarpiui turi visiškai atitikti šios Techninės specifikacijos 1</w:t>
      </w:r>
      <w:r>
        <w:rPr>
          <w:rFonts w:cs="Times New Roman"/>
          <w:szCs w:val="20"/>
        </w:rPr>
        <w:t>4</w:t>
      </w:r>
      <w:r w:rsidR="009B2FE2" w:rsidRPr="003B6475">
        <w:rPr>
          <w:rFonts w:cs="Times New Roman"/>
          <w:szCs w:val="20"/>
        </w:rPr>
        <w:t>.4 punkto reikalavimus.</w:t>
      </w:r>
    </w:p>
    <w:p w14:paraId="45B63BBB" w14:textId="42C6BA84" w:rsidR="009F3A2A" w:rsidRPr="00FC6A52" w:rsidRDefault="00FF4C35" w:rsidP="00E31E29">
      <w:pPr>
        <w:pStyle w:val="Antrat2"/>
        <w:rPr>
          <w:rFonts w:ascii="Times New Roman" w:hAnsi="Times New Roman" w:cs="Times New Roman"/>
          <w:color w:val="EE0000"/>
          <w:sz w:val="20"/>
          <w:szCs w:val="20"/>
        </w:rPr>
      </w:pPr>
      <w:r>
        <w:rPr>
          <w:rFonts w:ascii="Times New Roman" w:hAnsi="Times New Roman" w:cs="Times New Roman"/>
          <w:color w:val="auto"/>
          <w:sz w:val="20"/>
          <w:szCs w:val="20"/>
        </w:rPr>
        <w:t>8</w:t>
      </w:r>
      <w:r w:rsidR="009F3A2A" w:rsidRPr="00E31E29">
        <w:rPr>
          <w:rFonts w:ascii="Times New Roman" w:hAnsi="Times New Roman" w:cs="Times New Roman"/>
          <w:color w:val="auto"/>
          <w:sz w:val="20"/>
          <w:szCs w:val="20"/>
        </w:rPr>
        <w:t>. Sistemos testavimas ir pridavimas</w:t>
      </w:r>
      <w:r w:rsidR="00FC6A52">
        <w:rPr>
          <w:rFonts w:ascii="Times New Roman" w:hAnsi="Times New Roman" w:cs="Times New Roman"/>
          <w:color w:val="auto"/>
          <w:sz w:val="20"/>
          <w:szCs w:val="20"/>
        </w:rPr>
        <w:t xml:space="preserve"> </w:t>
      </w:r>
    </w:p>
    <w:p w14:paraId="4266D172" w14:textId="68CE6CD7" w:rsidR="009F3A2A" w:rsidRPr="00B26C43" w:rsidRDefault="00FF4C35" w:rsidP="004356C0">
      <w:pPr>
        <w:ind w:left="360"/>
        <w:rPr>
          <w:rFonts w:cs="Times New Roman"/>
          <w:szCs w:val="20"/>
        </w:rPr>
      </w:pPr>
      <w:r>
        <w:rPr>
          <w:rFonts w:cs="Times New Roman"/>
          <w:b/>
          <w:bCs/>
          <w:szCs w:val="20"/>
        </w:rPr>
        <w:t>8</w:t>
      </w:r>
      <w:r w:rsidR="009F3A2A" w:rsidRPr="00B26C43">
        <w:rPr>
          <w:rFonts w:cs="Times New Roman"/>
          <w:b/>
          <w:bCs/>
          <w:szCs w:val="20"/>
        </w:rPr>
        <w:t>.1.</w:t>
      </w:r>
      <w:r w:rsidR="009F3A2A" w:rsidRPr="00B26C43">
        <w:rPr>
          <w:rFonts w:cs="Times New Roman"/>
          <w:szCs w:val="20"/>
        </w:rPr>
        <w:t xml:space="preserve"> Vaizdo kokybės ir naktinio matymo testas: Tikrinamas vaizdas dienos ir nakties metu. Naktį, esant tik gatvės apšvietimui, 25–30 m</w:t>
      </w:r>
      <w:r w:rsidR="009A11CE">
        <w:rPr>
          <w:rFonts w:cs="Times New Roman"/>
          <w:szCs w:val="20"/>
        </w:rPr>
        <w:t>.</w:t>
      </w:r>
      <w:r w:rsidR="009F3A2A" w:rsidRPr="00B26C43">
        <w:rPr>
          <w:rFonts w:cs="Times New Roman"/>
          <w:szCs w:val="20"/>
        </w:rPr>
        <w:t xml:space="preserve"> atstumu turi būti aiškiai identifikuojamas žmogaus siluetas ir apranga bei transporto priemonės klasė ir spalva. Valstybinio numerio įskaitomumas vertinamas atsižvelgiant į pasirinktą matymo kampą ir aplinkos apšvietimą (numerio įskaitomumas nėra privalomas kriterijus </w:t>
      </w:r>
      <w:proofErr w:type="spellStart"/>
      <w:r w:rsidR="009F3A2A" w:rsidRPr="00B26C43">
        <w:rPr>
          <w:rFonts w:cs="Times New Roman"/>
          <w:szCs w:val="20"/>
        </w:rPr>
        <w:t>plačiakampiams</w:t>
      </w:r>
      <w:proofErr w:type="spellEnd"/>
      <w:r w:rsidR="009F3A2A" w:rsidRPr="00B26C43">
        <w:rPr>
          <w:rFonts w:cs="Times New Roman"/>
          <w:szCs w:val="20"/>
        </w:rPr>
        <w:t xml:space="preserve"> sensoriams, jei tai riboja optikos dėsniai).</w:t>
      </w:r>
      <w:r w:rsidR="004356C0" w:rsidRPr="00B26C43">
        <w:rPr>
          <w:rFonts w:cs="Times New Roman"/>
          <w:szCs w:val="20"/>
        </w:rPr>
        <w:br/>
      </w:r>
      <w:r>
        <w:rPr>
          <w:rFonts w:cs="Times New Roman"/>
          <w:b/>
          <w:bCs/>
          <w:szCs w:val="20"/>
        </w:rPr>
        <w:t>8</w:t>
      </w:r>
      <w:r w:rsidR="009F3A2A" w:rsidRPr="00B26C43">
        <w:rPr>
          <w:rFonts w:cs="Times New Roman"/>
          <w:b/>
          <w:bCs/>
          <w:szCs w:val="20"/>
        </w:rPr>
        <w:t>.2.</w:t>
      </w:r>
      <w:r w:rsidR="009F3A2A" w:rsidRPr="00B26C43">
        <w:rPr>
          <w:rFonts w:cs="Times New Roman"/>
          <w:szCs w:val="20"/>
        </w:rPr>
        <w:t xml:space="preserve"> Judesio ir srauto sklandumo testas: Tikrinama, ar vaizdas rodomas be vėlavimo ir trūkčiojimo. </w:t>
      </w:r>
      <w:r w:rsidR="00D14C1B" w:rsidRPr="00B26C43">
        <w:rPr>
          <w:rFonts w:cs="Times New Roman"/>
          <w:szCs w:val="20"/>
        </w:rPr>
        <w:t xml:space="preserve">Turi būti pasiektas stabilus ne mažesnis kaip 20 FPS greitis visiems sensoriams vienu metu, naudojant H.265 </w:t>
      </w:r>
      <w:proofErr w:type="spellStart"/>
      <w:r w:rsidR="00D14C1B" w:rsidRPr="00B26C43">
        <w:rPr>
          <w:rFonts w:cs="Times New Roman"/>
          <w:szCs w:val="20"/>
        </w:rPr>
        <w:t>kodeką</w:t>
      </w:r>
      <w:proofErr w:type="spellEnd"/>
      <w:r w:rsidR="00D14C1B" w:rsidRPr="00B26C43">
        <w:rPr>
          <w:rFonts w:cs="Times New Roman"/>
          <w:szCs w:val="20"/>
        </w:rPr>
        <w:t xml:space="preserve"> (arba aukštesnis, jei Tiekėjas savo sprendime deklaravo 25/30 FPS).</w:t>
      </w:r>
      <w:r w:rsidR="004356C0" w:rsidRPr="00B26C43">
        <w:rPr>
          <w:rFonts w:cs="Times New Roman"/>
          <w:szCs w:val="20"/>
        </w:rPr>
        <w:br/>
      </w:r>
      <w:r>
        <w:rPr>
          <w:rFonts w:cs="Times New Roman"/>
          <w:b/>
          <w:bCs/>
          <w:szCs w:val="20"/>
        </w:rPr>
        <w:t>8</w:t>
      </w:r>
      <w:r w:rsidR="009F3A2A" w:rsidRPr="00B26C43">
        <w:rPr>
          <w:rFonts w:cs="Times New Roman"/>
          <w:b/>
          <w:bCs/>
          <w:szCs w:val="20"/>
        </w:rPr>
        <w:t>.3.</w:t>
      </w:r>
      <w:r w:rsidR="009F3A2A" w:rsidRPr="00B26C43">
        <w:rPr>
          <w:rFonts w:cs="Times New Roman"/>
          <w:szCs w:val="20"/>
        </w:rPr>
        <w:t xml:space="preserve"> Stabilumo testas (</w:t>
      </w:r>
      <w:proofErr w:type="spellStart"/>
      <w:r w:rsidR="009F3A2A" w:rsidRPr="00B26C43">
        <w:rPr>
          <w:rFonts w:cs="Times New Roman"/>
          <w:szCs w:val="20"/>
        </w:rPr>
        <w:t>Burn-in</w:t>
      </w:r>
      <w:proofErr w:type="spellEnd"/>
      <w:r w:rsidR="009F3A2A" w:rsidRPr="00B26C43">
        <w:rPr>
          <w:rFonts w:cs="Times New Roman"/>
          <w:szCs w:val="20"/>
        </w:rPr>
        <w:t xml:space="preserve"> </w:t>
      </w:r>
      <w:proofErr w:type="spellStart"/>
      <w:r w:rsidR="009F3A2A" w:rsidRPr="00B26C43">
        <w:rPr>
          <w:rFonts w:cs="Times New Roman"/>
          <w:szCs w:val="20"/>
        </w:rPr>
        <w:t>test</w:t>
      </w:r>
      <w:proofErr w:type="spellEnd"/>
      <w:r w:rsidR="009F3A2A" w:rsidRPr="00B26C43">
        <w:rPr>
          <w:rFonts w:cs="Times New Roman"/>
          <w:szCs w:val="20"/>
        </w:rPr>
        <w:t>): Visa sistema paliekama veikti maksimalia apkrova nepertraukiamam 72 valandų (3 parų) laikotarpiui. Testas laikomas išlaikytu, jei per šį laiką nebuvo nė vieno ryšio nutrūkimo &gt;60 sek. ar savaiminio įrangos persikrovimo.</w:t>
      </w:r>
      <w:r w:rsidR="004356C0" w:rsidRPr="00B26C43">
        <w:rPr>
          <w:rFonts w:cs="Times New Roman"/>
          <w:szCs w:val="20"/>
        </w:rPr>
        <w:br/>
      </w:r>
      <w:r>
        <w:rPr>
          <w:rFonts w:cs="Times New Roman"/>
          <w:b/>
          <w:bCs/>
          <w:szCs w:val="20"/>
        </w:rPr>
        <w:lastRenderedPageBreak/>
        <w:t>8</w:t>
      </w:r>
      <w:r w:rsidR="00C922D5" w:rsidRPr="00B26C43">
        <w:rPr>
          <w:rFonts w:cs="Times New Roman"/>
          <w:b/>
          <w:bCs/>
          <w:szCs w:val="20"/>
        </w:rPr>
        <w:t>.</w:t>
      </w:r>
      <w:r w:rsidR="00872419">
        <w:rPr>
          <w:rFonts w:cs="Times New Roman"/>
          <w:b/>
          <w:bCs/>
          <w:szCs w:val="20"/>
        </w:rPr>
        <w:t>4</w:t>
      </w:r>
      <w:r w:rsidR="00C922D5" w:rsidRPr="00B26C43">
        <w:rPr>
          <w:rFonts w:cs="Times New Roman"/>
          <w:b/>
          <w:bCs/>
          <w:szCs w:val="20"/>
        </w:rPr>
        <w:t>.</w:t>
      </w:r>
      <w:r w:rsidR="00C922D5" w:rsidRPr="00B26C43">
        <w:rPr>
          <w:rFonts w:cs="Times New Roman"/>
          <w:szCs w:val="20"/>
        </w:rPr>
        <w:t xml:space="preserve"> </w:t>
      </w:r>
      <w:r w:rsidR="00A713AC" w:rsidRPr="00B26C43">
        <w:rPr>
          <w:rFonts w:cs="Times New Roman"/>
          <w:szCs w:val="20"/>
        </w:rPr>
        <w:t>AI analitikos testavimas ir vertinimas: Testavimas atliekamas esant palankioms meteorologinėms sąlygoms (be intensyvių kritulių, tiršto rūko, pūgos ar stipraus vėjo, galinčio judinti kameras). AI funkcionalumas laikomas tinkamu ir priimamu, jei bandomojo realaus naudojimo (</w:t>
      </w:r>
      <w:proofErr w:type="spellStart"/>
      <w:r w:rsidR="00A713AC" w:rsidRPr="00B26C43">
        <w:rPr>
          <w:rFonts w:cs="Times New Roman"/>
          <w:szCs w:val="20"/>
        </w:rPr>
        <w:t>Walk-test</w:t>
      </w:r>
      <w:proofErr w:type="spellEnd"/>
      <w:r w:rsidR="00A713AC" w:rsidRPr="00B26C43">
        <w:rPr>
          <w:rFonts w:cs="Times New Roman"/>
          <w:szCs w:val="20"/>
        </w:rPr>
        <w:t>) metu vizualiai patvirtinama, kad sistema korektiškai identifikuoja ir klasifikuoja dominuojančią daugumą objektų (žmogus / transporto priemonė) bei sėkmingai suformuoja metaduomenis paieškai archyve. Pavienės detekcijos paklaidos, atsiradusios dėl sudėtingo apšvietimo ar objektų persidengimo, nėra laikomos esminiu trūkumu, trukdančiu sistemos pridavimui.</w:t>
      </w:r>
      <w:r w:rsidR="004356C0" w:rsidRPr="00B26C43">
        <w:rPr>
          <w:rFonts w:cs="Times New Roman"/>
          <w:szCs w:val="20"/>
        </w:rPr>
        <w:br/>
      </w:r>
      <w:r>
        <w:rPr>
          <w:rFonts w:cs="Times New Roman"/>
          <w:b/>
          <w:bCs/>
          <w:szCs w:val="20"/>
        </w:rPr>
        <w:t>8</w:t>
      </w:r>
      <w:r w:rsidR="009F3A2A" w:rsidRPr="00B26C43">
        <w:rPr>
          <w:rFonts w:cs="Times New Roman"/>
          <w:b/>
          <w:bCs/>
          <w:szCs w:val="20"/>
        </w:rPr>
        <w:t>.</w:t>
      </w:r>
      <w:r w:rsidR="00872419">
        <w:rPr>
          <w:rFonts w:cs="Times New Roman"/>
          <w:b/>
          <w:bCs/>
          <w:szCs w:val="20"/>
        </w:rPr>
        <w:t>5</w:t>
      </w:r>
      <w:r w:rsidR="009F3A2A" w:rsidRPr="00B26C43">
        <w:rPr>
          <w:rFonts w:cs="Times New Roman"/>
          <w:b/>
          <w:bCs/>
          <w:szCs w:val="20"/>
        </w:rPr>
        <w:t>.</w:t>
      </w:r>
      <w:r w:rsidR="009F3A2A" w:rsidRPr="00B26C43">
        <w:rPr>
          <w:rFonts w:cs="Times New Roman"/>
          <w:szCs w:val="20"/>
        </w:rPr>
        <w:t xml:space="preserve"> Interaktyvaus žemėlapio funkcionalumo testas: Patikrinama, ar VMS žemėlapyje kameros išdėstytos pagal tikslias GPS koordinates. Simuliuojamas aliarminis įvykis (pvz., linijos kirtimas) – tikrinama, ar žemėlapyje atitinkamos kameros piktograma vizualiai pasikeičia (mirksi/raudonuoja). Imituojamas kameros atjungimas – tikrinama, ar žemėlapyje automatiškai atsiranda statusas „</w:t>
      </w:r>
      <w:proofErr w:type="spellStart"/>
      <w:r w:rsidR="009F3A2A" w:rsidRPr="00B26C43">
        <w:rPr>
          <w:rFonts w:cs="Times New Roman"/>
          <w:szCs w:val="20"/>
        </w:rPr>
        <w:t>Offline</w:t>
      </w:r>
      <w:proofErr w:type="spellEnd"/>
      <w:r w:rsidR="009F3A2A" w:rsidRPr="00B26C43">
        <w:rPr>
          <w:rFonts w:cs="Times New Roman"/>
          <w:szCs w:val="20"/>
        </w:rPr>
        <w:t xml:space="preserve">“. </w:t>
      </w:r>
      <w:r w:rsidR="004356C0" w:rsidRPr="00B26C43">
        <w:rPr>
          <w:rFonts w:cs="Times New Roman"/>
          <w:szCs w:val="20"/>
        </w:rPr>
        <w:br/>
      </w:r>
      <w:r>
        <w:rPr>
          <w:rFonts w:cs="Times New Roman"/>
          <w:b/>
          <w:bCs/>
          <w:szCs w:val="20"/>
        </w:rPr>
        <w:t>8</w:t>
      </w:r>
      <w:r w:rsidR="009F3A2A" w:rsidRPr="00B26C43">
        <w:rPr>
          <w:rFonts w:cs="Times New Roman"/>
          <w:b/>
          <w:bCs/>
          <w:szCs w:val="20"/>
        </w:rPr>
        <w:t>.</w:t>
      </w:r>
      <w:r w:rsidR="00872419">
        <w:rPr>
          <w:rFonts w:cs="Times New Roman"/>
          <w:b/>
          <w:bCs/>
          <w:szCs w:val="20"/>
        </w:rPr>
        <w:t>6</w:t>
      </w:r>
      <w:r w:rsidR="009F3A2A" w:rsidRPr="00B26C43">
        <w:rPr>
          <w:rFonts w:cs="Times New Roman"/>
          <w:b/>
          <w:bCs/>
          <w:szCs w:val="20"/>
        </w:rPr>
        <w:t>.</w:t>
      </w:r>
      <w:r w:rsidR="009F3A2A" w:rsidRPr="00B26C43">
        <w:rPr>
          <w:rFonts w:cs="Times New Roman"/>
          <w:szCs w:val="20"/>
        </w:rPr>
        <w:t xml:space="preserve"> </w:t>
      </w:r>
      <w:r w:rsidR="00986834" w:rsidRPr="00B26C43">
        <w:rPr>
          <w:rFonts w:cs="Times New Roman"/>
          <w:szCs w:val="20"/>
        </w:rPr>
        <w:t>Objektyvų valdymo ir saugumo testas: Tikrinamas nuotolinis motorizuotų objektyvų valdymas (artinimas/tolinimas ir fokusavimas) prisijungus su Administratoriaus teisėmis – įsitikinama, kad komandos veikia sklandžiai. Papildomai atliekamas saugumo testas įsitikinant, kad prisijungus su Operatoriaus (stebėtojo) teisėmis ši funkcija yra programiškai užblokuota ir nepasiekiama, siekiant apsaugoti sukonfigūruotą vaizdą nuo atsitiktinių pakeitimų.</w:t>
      </w:r>
      <w:r w:rsidR="004356C0" w:rsidRPr="00B26C43">
        <w:rPr>
          <w:rFonts w:cs="Times New Roman"/>
          <w:szCs w:val="20"/>
        </w:rPr>
        <w:br/>
      </w:r>
      <w:r>
        <w:rPr>
          <w:rFonts w:cs="Times New Roman"/>
          <w:b/>
          <w:bCs/>
          <w:szCs w:val="20"/>
        </w:rPr>
        <w:t>8</w:t>
      </w:r>
      <w:r w:rsidR="009F3A2A" w:rsidRPr="00B26C43">
        <w:rPr>
          <w:rFonts w:cs="Times New Roman"/>
          <w:b/>
          <w:bCs/>
          <w:szCs w:val="20"/>
        </w:rPr>
        <w:t>.</w:t>
      </w:r>
      <w:r w:rsidR="00872419">
        <w:rPr>
          <w:rFonts w:cs="Times New Roman"/>
          <w:b/>
          <w:bCs/>
          <w:szCs w:val="20"/>
        </w:rPr>
        <w:t>7</w:t>
      </w:r>
      <w:r w:rsidR="009F3A2A" w:rsidRPr="00B26C43">
        <w:rPr>
          <w:rFonts w:cs="Times New Roman"/>
          <w:b/>
          <w:bCs/>
          <w:szCs w:val="20"/>
        </w:rPr>
        <w:t>.</w:t>
      </w:r>
      <w:r w:rsidR="009F3A2A" w:rsidRPr="00B26C43">
        <w:rPr>
          <w:rFonts w:cs="Times New Roman"/>
          <w:szCs w:val="20"/>
        </w:rPr>
        <w:t xml:space="preserve"> Kibernetinio saugumo testas: Bandoma prisijungti su apribotomis teisėmis ir ištrinti vaizdo įrašą (sistema turi neleisti). Tikrinama, ar šis bandymas užfiksuotas „</w:t>
      </w:r>
      <w:proofErr w:type="spellStart"/>
      <w:r w:rsidR="009F3A2A" w:rsidRPr="00B26C43">
        <w:rPr>
          <w:rFonts w:cs="Times New Roman"/>
          <w:szCs w:val="20"/>
        </w:rPr>
        <w:t>Audit</w:t>
      </w:r>
      <w:proofErr w:type="spellEnd"/>
      <w:r w:rsidR="009F3A2A" w:rsidRPr="00B26C43">
        <w:rPr>
          <w:rFonts w:cs="Times New Roman"/>
          <w:szCs w:val="20"/>
        </w:rPr>
        <w:t xml:space="preserve"> </w:t>
      </w:r>
      <w:proofErr w:type="spellStart"/>
      <w:r w:rsidR="009F3A2A" w:rsidRPr="00B26C43">
        <w:rPr>
          <w:rFonts w:cs="Times New Roman"/>
          <w:szCs w:val="20"/>
        </w:rPr>
        <w:t>Trail</w:t>
      </w:r>
      <w:proofErr w:type="spellEnd"/>
      <w:r w:rsidR="009F3A2A" w:rsidRPr="00B26C43">
        <w:rPr>
          <w:rFonts w:cs="Times New Roman"/>
          <w:szCs w:val="20"/>
        </w:rPr>
        <w:t>“ žurnale.</w:t>
      </w:r>
      <w:r w:rsidR="004356C0" w:rsidRPr="00B26C43">
        <w:rPr>
          <w:rFonts w:cs="Times New Roman"/>
          <w:szCs w:val="20"/>
        </w:rPr>
        <w:br/>
      </w:r>
      <w:r>
        <w:rPr>
          <w:rFonts w:cs="Times New Roman"/>
          <w:b/>
          <w:bCs/>
          <w:szCs w:val="20"/>
        </w:rPr>
        <w:t>8</w:t>
      </w:r>
      <w:r w:rsidR="00B51BF3" w:rsidRPr="00B26C43">
        <w:rPr>
          <w:rFonts w:cs="Times New Roman"/>
          <w:b/>
          <w:bCs/>
          <w:szCs w:val="20"/>
        </w:rPr>
        <w:t>.</w:t>
      </w:r>
      <w:r w:rsidR="00872419">
        <w:rPr>
          <w:rFonts w:cs="Times New Roman"/>
          <w:b/>
          <w:bCs/>
          <w:szCs w:val="20"/>
        </w:rPr>
        <w:t>8</w:t>
      </w:r>
      <w:r w:rsidR="00B51BF3" w:rsidRPr="00B26C43">
        <w:rPr>
          <w:rFonts w:cs="Times New Roman"/>
          <w:b/>
          <w:bCs/>
          <w:szCs w:val="20"/>
        </w:rPr>
        <w:t>.</w:t>
      </w:r>
      <w:r w:rsidR="00B51BF3" w:rsidRPr="00B26C43">
        <w:rPr>
          <w:rFonts w:cs="Times New Roman"/>
          <w:szCs w:val="20"/>
        </w:rPr>
        <w:t xml:space="preserve"> Paieška pagal pasirinktą vaizdo zoną (ROI): Sistema turi palaikyti paiešką pagal vartotojo pele pažymėtą vaizdo sritį. Vartotojas turi galėti pasirinkti bet kurią kadro vietą, o sistema privalo grąžinti tik tuos įvykius ir objektus, kurie buvo aptikti pažymėtoje zonoje.</w:t>
      </w:r>
    </w:p>
    <w:p w14:paraId="7D7DEB2E" w14:textId="73969886" w:rsidR="009F3A2A" w:rsidRPr="00B26C43" w:rsidRDefault="00FF4C35" w:rsidP="004356C0">
      <w:pPr>
        <w:pStyle w:val="Antrat2"/>
        <w:rPr>
          <w:rFonts w:ascii="Times New Roman" w:hAnsi="Times New Roman" w:cs="Times New Roman"/>
          <w:color w:val="auto"/>
          <w:sz w:val="20"/>
          <w:szCs w:val="20"/>
        </w:rPr>
      </w:pPr>
      <w:r>
        <w:rPr>
          <w:rFonts w:ascii="Times New Roman" w:hAnsi="Times New Roman" w:cs="Times New Roman"/>
          <w:color w:val="auto"/>
          <w:sz w:val="20"/>
          <w:szCs w:val="20"/>
        </w:rPr>
        <w:t>9</w:t>
      </w:r>
      <w:r w:rsidR="009F3A2A" w:rsidRPr="00B26C43">
        <w:rPr>
          <w:rFonts w:ascii="Times New Roman" w:hAnsi="Times New Roman" w:cs="Times New Roman"/>
          <w:color w:val="auto"/>
          <w:sz w:val="20"/>
          <w:szCs w:val="20"/>
        </w:rPr>
        <w:t xml:space="preserve">. </w:t>
      </w:r>
      <w:r w:rsidR="00206867" w:rsidRPr="00B26C43">
        <w:rPr>
          <w:rFonts w:ascii="Times New Roman" w:hAnsi="Times New Roman" w:cs="Times New Roman"/>
          <w:color w:val="auto"/>
          <w:sz w:val="20"/>
          <w:szCs w:val="20"/>
        </w:rPr>
        <w:t>SLA</w:t>
      </w:r>
      <w:r w:rsidR="00206867" w:rsidRPr="002D3E00">
        <w:rPr>
          <w:rFonts w:ascii="Times New Roman" w:hAnsi="Times New Roman" w:cs="Times New Roman"/>
          <w:color w:val="auto"/>
          <w:sz w:val="20"/>
          <w:szCs w:val="20"/>
        </w:rPr>
        <w:t>, gedimų šalinimas ir paslaugos užtikrinimas</w:t>
      </w:r>
    </w:p>
    <w:p w14:paraId="651259BC" w14:textId="30384923" w:rsidR="0088631F" w:rsidRPr="00FD0F5F" w:rsidRDefault="00FF4C35" w:rsidP="00FD0F5F">
      <w:pPr>
        <w:ind w:left="360"/>
        <w:rPr>
          <w:rFonts w:cs="Times New Roman"/>
          <w:szCs w:val="20"/>
        </w:rPr>
      </w:pPr>
      <w:r>
        <w:rPr>
          <w:rFonts w:cs="Times New Roman"/>
          <w:b/>
          <w:bCs/>
          <w:szCs w:val="20"/>
        </w:rPr>
        <w:t>9</w:t>
      </w:r>
      <w:r w:rsidR="009F199C" w:rsidRPr="00E75504">
        <w:rPr>
          <w:rFonts w:cs="Times New Roman"/>
          <w:b/>
          <w:bCs/>
          <w:szCs w:val="20"/>
        </w:rPr>
        <w:t>.1.</w:t>
      </w:r>
      <w:r w:rsidR="009F199C" w:rsidRPr="00E75504">
        <w:rPr>
          <w:rFonts w:cs="Times New Roman"/>
          <w:szCs w:val="20"/>
        </w:rPr>
        <w:t xml:space="preserve"> Paslaugos apimtis ir atsakomybė: Perkama vaizdo stebėjimo paslauga, todėl Tiekėjas prisiima pilną atsakomybę už sistemos funkcionavimą. Į mėnesinį paslaugos įkainį privalo būti įskaičiuoti visi kaštai, susiję su įrangos (kamerų, serverių, ryšio mazgų) remontu, keitimu, atsarginėmis dalimis, montavimo bokštelio nuoma, transportu ir kvalifikuotos darbo jėgos darbu. Užsakovas nemoka jokių papildomų mokesčių už įrangos remontą ar pakeitimą visą 60 mėn. sutarties laikotarpį.</w:t>
      </w:r>
      <w:r w:rsidR="004356C0" w:rsidRPr="00B26C43">
        <w:rPr>
          <w:rFonts w:cs="Times New Roman"/>
          <w:szCs w:val="20"/>
        </w:rPr>
        <w:br/>
      </w:r>
      <w:r>
        <w:rPr>
          <w:rFonts w:cs="Times New Roman"/>
          <w:b/>
          <w:bCs/>
          <w:szCs w:val="20"/>
        </w:rPr>
        <w:t>9</w:t>
      </w:r>
      <w:r w:rsidR="00206867" w:rsidRPr="00B26C43">
        <w:rPr>
          <w:rFonts w:cs="Times New Roman"/>
          <w:b/>
          <w:bCs/>
          <w:szCs w:val="20"/>
        </w:rPr>
        <w:t>.2.</w:t>
      </w:r>
      <w:r w:rsidR="00206867" w:rsidRPr="00B26C43">
        <w:rPr>
          <w:rFonts w:cs="Times New Roman"/>
          <w:szCs w:val="20"/>
        </w:rPr>
        <w:t xml:space="preserve"> Sistemos stebėsena ir patikimumas: Tiekėjas privalo vykdyti </w:t>
      </w:r>
      <w:proofErr w:type="spellStart"/>
      <w:r w:rsidR="00206867" w:rsidRPr="00B26C43">
        <w:rPr>
          <w:rFonts w:cs="Times New Roman"/>
          <w:szCs w:val="20"/>
        </w:rPr>
        <w:t>proaktyvų</w:t>
      </w:r>
      <w:proofErr w:type="spellEnd"/>
      <w:r w:rsidR="00206867" w:rsidRPr="00B26C43">
        <w:rPr>
          <w:rFonts w:cs="Times New Roman"/>
          <w:szCs w:val="20"/>
        </w:rPr>
        <w:t xml:space="preserve"> sistemos stebėjimą (</w:t>
      </w:r>
      <w:proofErr w:type="spellStart"/>
      <w:r w:rsidR="00206867" w:rsidRPr="00B26C43">
        <w:rPr>
          <w:rFonts w:cs="Times New Roman"/>
          <w:szCs w:val="20"/>
        </w:rPr>
        <w:t>Monitoring</w:t>
      </w:r>
      <w:proofErr w:type="spellEnd"/>
      <w:r w:rsidR="00206867" w:rsidRPr="00B26C43">
        <w:rPr>
          <w:rFonts w:cs="Times New Roman"/>
          <w:szCs w:val="20"/>
        </w:rPr>
        <w:t xml:space="preserve">) 24/7 režimu. Tiekėjas privalo pats identifikuoti gedimą (ryšio dingimą, vaizdo nebuvimą, archyvavimo sutrikimą) ir pradėti jį šalinti nelaukdamas Užsakovo </w:t>
      </w:r>
      <w:r w:rsidR="00206867" w:rsidRPr="00EE4AF3">
        <w:rPr>
          <w:rFonts w:cs="Times New Roman"/>
          <w:szCs w:val="20"/>
        </w:rPr>
        <w:t>pranešimo. Bendras sistemos pasiekiamumas (</w:t>
      </w:r>
      <w:proofErr w:type="spellStart"/>
      <w:r w:rsidR="00206867" w:rsidRPr="00EE4AF3">
        <w:rPr>
          <w:rFonts w:cs="Times New Roman"/>
          <w:szCs w:val="20"/>
        </w:rPr>
        <w:t>Uptime</w:t>
      </w:r>
      <w:proofErr w:type="spellEnd"/>
      <w:r w:rsidR="00206867" w:rsidRPr="00EE4AF3">
        <w:rPr>
          <w:rFonts w:cs="Times New Roman"/>
          <w:szCs w:val="20"/>
        </w:rPr>
        <w:t>) turi būti ne mažesnis kaip 99.9% per mėnesį.</w:t>
      </w:r>
      <w:r w:rsidR="004356C0" w:rsidRPr="00B26C43">
        <w:rPr>
          <w:rFonts w:cs="Times New Roman"/>
          <w:szCs w:val="20"/>
        </w:rPr>
        <w:br/>
      </w:r>
      <w:r>
        <w:rPr>
          <w:rFonts w:cs="Times New Roman"/>
          <w:b/>
          <w:bCs/>
          <w:szCs w:val="20"/>
        </w:rPr>
        <w:t>9</w:t>
      </w:r>
      <w:r w:rsidR="00FC07D2" w:rsidRPr="00B26C43">
        <w:rPr>
          <w:rFonts w:cs="Times New Roman"/>
          <w:b/>
          <w:bCs/>
          <w:szCs w:val="20"/>
        </w:rPr>
        <w:t>.3.</w:t>
      </w:r>
      <w:r w:rsidR="00FC07D2" w:rsidRPr="00B26C43">
        <w:rPr>
          <w:rFonts w:cs="Times New Roman"/>
          <w:szCs w:val="20"/>
        </w:rPr>
        <w:t xml:space="preserve"> Kritinis gedimas – Reakcija ir Šalinimas:</w:t>
      </w:r>
      <w:r w:rsidR="00E416CD" w:rsidRPr="00B26C43">
        <w:rPr>
          <w:rFonts w:cs="Times New Roman"/>
          <w:szCs w:val="20"/>
        </w:rPr>
        <w:br/>
      </w:r>
      <w:r w:rsidR="00052521">
        <w:rPr>
          <w:rFonts w:cs="Times New Roman"/>
          <w:b/>
          <w:bCs/>
          <w:szCs w:val="20"/>
        </w:rPr>
        <w:t xml:space="preserve">   </w:t>
      </w:r>
      <w:r>
        <w:rPr>
          <w:rFonts w:cs="Times New Roman"/>
          <w:b/>
          <w:bCs/>
          <w:szCs w:val="20"/>
        </w:rPr>
        <w:t>9</w:t>
      </w:r>
      <w:r w:rsidR="00431B53" w:rsidRPr="00B26C43">
        <w:rPr>
          <w:rFonts w:cs="Times New Roman"/>
          <w:b/>
          <w:bCs/>
          <w:szCs w:val="20"/>
        </w:rPr>
        <w:t>.3.1</w:t>
      </w:r>
      <w:r w:rsidR="001839B7" w:rsidRPr="00B26C43">
        <w:rPr>
          <w:rFonts w:cs="Times New Roman"/>
          <w:b/>
          <w:bCs/>
          <w:szCs w:val="20"/>
        </w:rPr>
        <w:t>.</w:t>
      </w:r>
      <w:r w:rsidR="00431B53" w:rsidRPr="00B26C43">
        <w:rPr>
          <w:rFonts w:cs="Times New Roman"/>
          <w:szCs w:val="20"/>
        </w:rPr>
        <w:t xml:space="preserve"> </w:t>
      </w:r>
      <w:r w:rsidR="00FC07D2" w:rsidRPr="00B26C43">
        <w:rPr>
          <w:rFonts w:cs="Times New Roman"/>
          <w:szCs w:val="20"/>
        </w:rPr>
        <w:t>Definicija: Kritiniu gedimu laikoma: VMS serverio neveikimas, vaizdo archyvavimo sutrikimas, &gt;20 % kamerų neveikimas vienu metu arba vaizdo nebuvimas prioritetinėse sankryžose (KAM01, KAM03, KAM04, KAM07, KAM09, KAM10, KAM12, KAM16, KAM18, KAM19, KAM20).</w:t>
      </w:r>
      <w:r w:rsidR="00E416CD" w:rsidRPr="00B26C43">
        <w:rPr>
          <w:rFonts w:cs="Times New Roman"/>
          <w:szCs w:val="20"/>
        </w:rPr>
        <w:br/>
      </w:r>
      <w:r w:rsidR="00052521">
        <w:rPr>
          <w:rFonts w:cs="Times New Roman"/>
          <w:b/>
          <w:bCs/>
          <w:szCs w:val="20"/>
        </w:rPr>
        <w:t xml:space="preserve">   </w:t>
      </w:r>
      <w:r>
        <w:rPr>
          <w:rFonts w:cs="Times New Roman"/>
          <w:b/>
          <w:bCs/>
          <w:szCs w:val="20"/>
        </w:rPr>
        <w:t>9</w:t>
      </w:r>
      <w:r w:rsidR="001839B7" w:rsidRPr="00B26C43">
        <w:rPr>
          <w:rFonts w:cs="Times New Roman"/>
          <w:b/>
          <w:bCs/>
          <w:szCs w:val="20"/>
        </w:rPr>
        <w:t>.3.2.</w:t>
      </w:r>
      <w:r w:rsidR="001839B7" w:rsidRPr="00B26C43">
        <w:rPr>
          <w:rFonts w:cs="Times New Roman"/>
          <w:szCs w:val="20"/>
        </w:rPr>
        <w:t xml:space="preserve"> </w:t>
      </w:r>
      <w:r w:rsidR="00FC07D2" w:rsidRPr="00B26C43">
        <w:rPr>
          <w:rFonts w:cs="Times New Roman"/>
          <w:szCs w:val="20"/>
        </w:rPr>
        <w:t>Nuotolinė reakcija: Tiekėjas privalo sureaguoti, prisijungti diagnostikai ir informuoti Užsakovą apie eigą per ≤ 2 darbo valandas nuo gedimo fiksavimo.</w:t>
      </w:r>
      <w:r w:rsidR="00E416CD" w:rsidRPr="00B26C43">
        <w:rPr>
          <w:rFonts w:cs="Times New Roman"/>
          <w:szCs w:val="20"/>
        </w:rPr>
        <w:br/>
      </w:r>
      <w:r w:rsidR="00052521">
        <w:rPr>
          <w:rFonts w:cs="Times New Roman"/>
          <w:b/>
          <w:bCs/>
          <w:szCs w:val="20"/>
        </w:rPr>
        <w:t xml:space="preserve">   </w:t>
      </w:r>
      <w:r>
        <w:rPr>
          <w:rFonts w:cs="Times New Roman"/>
          <w:b/>
          <w:bCs/>
          <w:szCs w:val="20"/>
        </w:rPr>
        <w:t>9</w:t>
      </w:r>
      <w:r w:rsidR="001839B7" w:rsidRPr="00B26C43">
        <w:rPr>
          <w:rFonts w:cs="Times New Roman"/>
          <w:b/>
          <w:bCs/>
          <w:szCs w:val="20"/>
        </w:rPr>
        <w:t>.3.3.</w:t>
      </w:r>
      <w:r w:rsidR="001839B7" w:rsidRPr="00B26C43">
        <w:rPr>
          <w:rFonts w:cs="Times New Roman"/>
          <w:szCs w:val="20"/>
        </w:rPr>
        <w:t xml:space="preserve"> </w:t>
      </w:r>
      <w:r w:rsidR="00FC07D2" w:rsidRPr="00B26C43">
        <w:rPr>
          <w:rFonts w:cs="Times New Roman"/>
          <w:szCs w:val="20"/>
        </w:rPr>
        <w:t xml:space="preserve">Fizinis šalinimas: Jei </w:t>
      </w:r>
      <w:r w:rsidR="00FC07D2" w:rsidRPr="00EE4AF3">
        <w:rPr>
          <w:rFonts w:cs="Times New Roman"/>
          <w:szCs w:val="20"/>
        </w:rPr>
        <w:t xml:space="preserve">gedimo neįmanoma pašalinti nuotoliniu būdu, Tiekėjas privalo atvykti į vietą ir atstatyti sistemos veikimą ne vėliau kaip </w:t>
      </w:r>
      <w:r w:rsidR="005A408F" w:rsidRPr="00EE4AF3">
        <w:rPr>
          <w:rFonts w:cs="Times New Roman"/>
          <w:szCs w:val="20"/>
        </w:rPr>
        <w:t>per 2 darbo dienas</w:t>
      </w:r>
      <w:r w:rsidR="00FC07D2" w:rsidRPr="00EE4AF3">
        <w:rPr>
          <w:rFonts w:cs="Times New Roman"/>
          <w:szCs w:val="20"/>
        </w:rPr>
        <w:t xml:space="preserve"> po gedimo užregistravimo</w:t>
      </w:r>
      <w:r w:rsidR="001D6478" w:rsidRPr="00EE4AF3">
        <w:rPr>
          <w:rFonts w:cs="Times New Roman"/>
          <w:szCs w:val="20"/>
        </w:rPr>
        <w:t>, išskyrus force majeure ar ekstremalias oro sąlygas.</w:t>
      </w:r>
      <w:r w:rsidR="00E416CD" w:rsidRPr="00EE4AF3">
        <w:rPr>
          <w:rFonts w:cs="Times New Roman"/>
          <w:b/>
          <w:bCs/>
          <w:szCs w:val="20"/>
        </w:rPr>
        <w:br/>
      </w:r>
      <w:r w:rsidR="00052521" w:rsidRPr="00EE4AF3">
        <w:rPr>
          <w:rFonts w:cs="Times New Roman"/>
          <w:b/>
          <w:bCs/>
          <w:szCs w:val="20"/>
        </w:rPr>
        <w:t xml:space="preserve">   </w:t>
      </w:r>
      <w:r>
        <w:rPr>
          <w:rFonts w:cs="Times New Roman"/>
          <w:b/>
          <w:bCs/>
          <w:szCs w:val="20"/>
        </w:rPr>
        <w:t>9</w:t>
      </w:r>
      <w:r w:rsidR="001839B7" w:rsidRPr="00EE4AF3">
        <w:rPr>
          <w:rFonts w:cs="Times New Roman"/>
          <w:b/>
          <w:bCs/>
          <w:szCs w:val="20"/>
        </w:rPr>
        <w:t>.3.4.</w:t>
      </w:r>
      <w:r w:rsidR="001839B7" w:rsidRPr="00EE4AF3">
        <w:rPr>
          <w:rFonts w:cs="Times New Roman"/>
          <w:szCs w:val="20"/>
        </w:rPr>
        <w:t xml:space="preserve"> </w:t>
      </w:r>
      <w:r w:rsidR="00FC07D2" w:rsidRPr="00EE4AF3">
        <w:rPr>
          <w:rFonts w:cs="Times New Roman"/>
          <w:i/>
          <w:iCs/>
          <w:szCs w:val="20"/>
        </w:rPr>
        <w:t>Pastaba:</w:t>
      </w:r>
      <w:r w:rsidR="00FC07D2" w:rsidRPr="00EE4AF3">
        <w:rPr>
          <w:rFonts w:cs="Times New Roman"/>
          <w:szCs w:val="20"/>
        </w:rPr>
        <w:t xml:space="preserve"> Tiekėjas privalo užtikrinti nuolatinį gedimo šalinimo progresą iki visiško sutrikimo pašalinimo.</w:t>
      </w:r>
      <w:r w:rsidR="00E416CD" w:rsidRPr="00EE4AF3">
        <w:rPr>
          <w:rFonts w:cs="Times New Roman"/>
          <w:szCs w:val="20"/>
        </w:rPr>
        <w:br/>
      </w:r>
      <w:r>
        <w:rPr>
          <w:rFonts w:cs="Times New Roman"/>
          <w:b/>
          <w:bCs/>
          <w:szCs w:val="20"/>
        </w:rPr>
        <w:t>9</w:t>
      </w:r>
      <w:r w:rsidR="0022469C" w:rsidRPr="00EE4AF3">
        <w:rPr>
          <w:rFonts w:cs="Times New Roman"/>
          <w:b/>
          <w:bCs/>
          <w:szCs w:val="20"/>
        </w:rPr>
        <w:t>.4.</w:t>
      </w:r>
      <w:r w:rsidR="0022469C" w:rsidRPr="00EE4AF3">
        <w:rPr>
          <w:rFonts w:cs="Times New Roman"/>
          <w:szCs w:val="20"/>
        </w:rPr>
        <w:t xml:space="preserve"> Nekritinis gedimas – Reakcija ir Šalinimas:</w:t>
      </w:r>
      <w:r w:rsidR="00E416CD" w:rsidRPr="00EE4AF3">
        <w:rPr>
          <w:rFonts w:cs="Times New Roman"/>
          <w:szCs w:val="20"/>
        </w:rPr>
        <w:br/>
      </w:r>
      <w:r w:rsidR="00052521" w:rsidRPr="00EE4AF3">
        <w:rPr>
          <w:rFonts w:cs="Times New Roman"/>
          <w:b/>
          <w:bCs/>
          <w:szCs w:val="20"/>
        </w:rPr>
        <w:t xml:space="preserve">   </w:t>
      </w:r>
      <w:r>
        <w:rPr>
          <w:rFonts w:cs="Times New Roman"/>
          <w:b/>
          <w:bCs/>
          <w:szCs w:val="20"/>
        </w:rPr>
        <w:t>9</w:t>
      </w:r>
      <w:r w:rsidR="001839B7" w:rsidRPr="00EE4AF3">
        <w:rPr>
          <w:rFonts w:cs="Times New Roman"/>
          <w:b/>
          <w:bCs/>
          <w:szCs w:val="20"/>
        </w:rPr>
        <w:t>.4.1.</w:t>
      </w:r>
      <w:r w:rsidR="001839B7" w:rsidRPr="00EE4AF3">
        <w:rPr>
          <w:rFonts w:cs="Times New Roman"/>
          <w:szCs w:val="20"/>
        </w:rPr>
        <w:t xml:space="preserve"> </w:t>
      </w:r>
      <w:r w:rsidR="0022469C" w:rsidRPr="00EE4AF3">
        <w:rPr>
          <w:rFonts w:cs="Times New Roman"/>
          <w:szCs w:val="20"/>
        </w:rPr>
        <w:t>Definicija: Pavienės kameros (ne prioritetinėse vietose) sutrikimas, vaizdo kokybės pablogėjimas, pavienės funkcijos (pvz., žemėlapio atvaizdavimo) sutrikimas.</w:t>
      </w:r>
      <w:r w:rsidR="00E416CD" w:rsidRPr="00EE4AF3">
        <w:rPr>
          <w:rFonts w:cs="Times New Roman"/>
          <w:szCs w:val="20"/>
        </w:rPr>
        <w:br/>
      </w:r>
      <w:r w:rsidR="00052521" w:rsidRPr="00EE4AF3">
        <w:rPr>
          <w:rFonts w:cs="Times New Roman"/>
          <w:b/>
          <w:bCs/>
          <w:szCs w:val="20"/>
        </w:rPr>
        <w:t xml:space="preserve">   </w:t>
      </w:r>
      <w:r>
        <w:rPr>
          <w:rFonts w:cs="Times New Roman"/>
          <w:b/>
          <w:bCs/>
          <w:szCs w:val="20"/>
        </w:rPr>
        <w:t>9</w:t>
      </w:r>
      <w:r w:rsidR="001839B7" w:rsidRPr="00EE4AF3">
        <w:rPr>
          <w:rFonts w:cs="Times New Roman"/>
          <w:b/>
          <w:bCs/>
          <w:szCs w:val="20"/>
        </w:rPr>
        <w:t>.4.2.</w:t>
      </w:r>
      <w:r w:rsidR="001839B7" w:rsidRPr="00EE4AF3">
        <w:rPr>
          <w:rFonts w:cs="Times New Roman"/>
          <w:szCs w:val="20"/>
        </w:rPr>
        <w:t xml:space="preserve"> </w:t>
      </w:r>
      <w:r w:rsidR="0022469C" w:rsidRPr="00EE4AF3">
        <w:rPr>
          <w:rFonts w:cs="Times New Roman"/>
          <w:szCs w:val="20"/>
        </w:rPr>
        <w:t>Terminai: Reakcijos laikas ≤ 1 darbo diena</w:t>
      </w:r>
      <w:r w:rsidR="002925B6" w:rsidRPr="00EE4AF3">
        <w:rPr>
          <w:rFonts w:cs="Times New Roman"/>
          <w:szCs w:val="20"/>
        </w:rPr>
        <w:t>.</w:t>
      </w:r>
      <w:r w:rsidR="0022469C" w:rsidRPr="00EE4AF3">
        <w:rPr>
          <w:rFonts w:cs="Times New Roman"/>
          <w:szCs w:val="20"/>
        </w:rPr>
        <w:t xml:space="preserve"> Šalinimo laikas ≤ 3 darbo dienos.</w:t>
      </w:r>
      <w:r w:rsidR="00E416CD" w:rsidRPr="00B26C43">
        <w:rPr>
          <w:rFonts w:cs="Times New Roman"/>
          <w:szCs w:val="20"/>
        </w:rPr>
        <w:br/>
      </w:r>
      <w:r>
        <w:rPr>
          <w:rFonts w:cs="Times New Roman"/>
          <w:b/>
          <w:bCs/>
          <w:szCs w:val="20"/>
        </w:rPr>
        <w:t>9</w:t>
      </w:r>
      <w:r w:rsidR="0022469C" w:rsidRPr="00B26C43">
        <w:rPr>
          <w:rFonts w:cs="Times New Roman"/>
          <w:b/>
          <w:bCs/>
          <w:szCs w:val="20"/>
        </w:rPr>
        <w:t>.5.</w:t>
      </w:r>
      <w:r w:rsidR="0022469C" w:rsidRPr="00B26C43">
        <w:rPr>
          <w:rFonts w:cs="Times New Roman"/>
          <w:szCs w:val="20"/>
        </w:rPr>
        <w:t xml:space="preserve"> Pakaitinės įrangos fondas: Siekdamas užtikrinti paslaugos tęstinumą, Tiekėjas privalo turėti pakaitinės įrangos fondą. Jei sugedusios įrangos neįmanoma pataisyti vietoje, Tiekėjas privalo per SLA nustatytą šalinimo laiką sumontuoti laikiną pakaitinę įrangą su lygiaverčiais parametrais, kuri veiks tol, kol bus sutvarkyta arba pakeista nuolatinė įranga.</w:t>
      </w:r>
      <w:r w:rsidR="00E416CD" w:rsidRPr="00B26C43">
        <w:rPr>
          <w:rFonts w:cs="Times New Roman"/>
          <w:szCs w:val="20"/>
        </w:rPr>
        <w:br/>
      </w:r>
      <w:r>
        <w:rPr>
          <w:rFonts w:cs="Times New Roman"/>
          <w:b/>
          <w:bCs/>
          <w:szCs w:val="20"/>
        </w:rPr>
        <w:t>9</w:t>
      </w:r>
      <w:r w:rsidR="0022469C" w:rsidRPr="00B26C43">
        <w:rPr>
          <w:rFonts w:cs="Times New Roman"/>
          <w:b/>
          <w:bCs/>
          <w:szCs w:val="20"/>
        </w:rPr>
        <w:t>.6.</w:t>
      </w:r>
      <w:r w:rsidR="0022469C" w:rsidRPr="00B26C43">
        <w:rPr>
          <w:rFonts w:cs="Times New Roman"/>
          <w:szCs w:val="20"/>
        </w:rPr>
        <w:t xml:space="preserve"> Pagalba ir ataskaitos:</w:t>
      </w:r>
      <w:r w:rsidR="00E416CD" w:rsidRPr="00B26C43">
        <w:rPr>
          <w:rFonts w:cs="Times New Roman"/>
          <w:szCs w:val="20"/>
        </w:rPr>
        <w:br/>
      </w:r>
      <w:r w:rsidR="00052521">
        <w:rPr>
          <w:rFonts w:cs="Times New Roman"/>
          <w:b/>
          <w:bCs/>
          <w:szCs w:val="20"/>
        </w:rPr>
        <w:t xml:space="preserve">   </w:t>
      </w:r>
      <w:r>
        <w:rPr>
          <w:rFonts w:cs="Times New Roman"/>
          <w:b/>
          <w:bCs/>
          <w:szCs w:val="20"/>
        </w:rPr>
        <w:t>9</w:t>
      </w:r>
      <w:r w:rsidR="001A65AE" w:rsidRPr="00B26C43">
        <w:rPr>
          <w:rFonts w:cs="Times New Roman"/>
          <w:b/>
          <w:bCs/>
          <w:szCs w:val="20"/>
        </w:rPr>
        <w:t>.6.1.</w:t>
      </w:r>
      <w:r w:rsidR="001A65AE" w:rsidRPr="00B26C43">
        <w:rPr>
          <w:rFonts w:cs="Times New Roman"/>
          <w:szCs w:val="20"/>
        </w:rPr>
        <w:t xml:space="preserve"> </w:t>
      </w:r>
      <w:proofErr w:type="spellStart"/>
      <w:r w:rsidR="0022469C" w:rsidRPr="00B26C43">
        <w:rPr>
          <w:rFonts w:cs="Times New Roman"/>
          <w:szCs w:val="20"/>
        </w:rPr>
        <w:t>Helpdesk</w:t>
      </w:r>
      <w:proofErr w:type="spellEnd"/>
      <w:r w:rsidR="0022469C" w:rsidRPr="00B26C43">
        <w:rPr>
          <w:rFonts w:cs="Times New Roman"/>
          <w:szCs w:val="20"/>
        </w:rPr>
        <w:t>: Kritiniams gedimams registruoti Tiekėjas užtikrina 24/7 kontaktinį kanalą.</w:t>
      </w:r>
      <w:r w:rsidR="00E416CD" w:rsidRPr="00B26C43">
        <w:rPr>
          <w:rFonts w:cs="Times New Roman"/>
          <w:szCs w:val="20"/>
        </w:rPr>
        <w:br/>
      </w:r>
      <w:r w:rsidR="00052521">
        <w:rPr>
          <w:rFonts w:cs="Times New Roman"/>
          <w:b/>
          <w:bCs/>
          <w:szCs w:val="20"/>
        </w:rPr>
        <w:t xml:space="preserve">   </w:t>
      </w:r>
      <w:r>
        <w:rPr>
          <w:rFonts w:cs="Times New Roman"/>
          <w:b/>
          <w:bCs/>
          <w:szCs w:val="20"/>
        </w:rPr>
        <w:t>9</w:t>
      </w:r>
      <w:r w:rsidR="00562C8B" w:rsidRPr="00B26C43">
        <w:rPr>
          <w:rFonts w:cs="Times New Roman"/>
          <w:b/>
          <w:bCs/>
          <w:szCs w:val="20"/>
        </w:rPr>
        <w:t>.6.2.</w:t>
      </w:r>
      <w:r w:rsidR="001A65AE" w:rsidRPr="00B26C43">
        <w:rPr>
          <w:rFonts w:cs="Times New Roman"/>
          <w:szCs w:val="20"/>
        </w:rPr>
        <w:t xml:space="preserve"> </w:t>
      </w:r>
      <w:r w:rsidR="0022469C" w:rsidRPr="00B26C43">
        <w:rPr>
          <w:rFonts w:cs="Times New Roman"/>
          <w:szCs w:val="20"/>
        </w:rPr>
        <w:t>Ataskaitos: Tiekėjas teikia ketvirtines ataskaitas apie sistemos būklę, incidentus ir SLA rodiklius. Apie planuojamus profilaktinius darbus informuojama prieš ≥ 48 val.</w:t>
      </w:r>
    </w:p>
    <w:p w14:paraId="32E974A1" w14:textId="43EF7DF3" w:rsidR="009F3A2A" w:rsidRPr="00B26C43" w:rsidRDefault="00FF4C35" w:rsidP="001A65AE">
      <w:pPr>
        <w:pStyle w:val="Antrat2"/>
        <w:rPr>
          <w:rFonts w:ascii="Times New Roman" w:hAnsi="Times New Roman" w:cs="Times New Roman"/>
          <w:color w:val="auto"/>
          <w:sz w:val="20"/>
          <w:szCs w:val="20"/>
        </w:rPr>
      </w:pPr>
      <w:r>
        <w:rPr>
          <w:rFonts w:ascii="Times New Roman" w:hAnsi="Times New Roman" w:cs="Times New Roman"/>
          <w:color w:val="auto"/>
          <w:sz w:val="20"/>
          <w:szCs w:val="20"/>
        </w:rPr>
        <w:lastRenderedPageBreak/>
        <w:t>10</w:t>
      </w:r>
      <w:r w:rsidR="009F3A2A" w:rsidRPr="00B26C43">
        <w:rPr>
          <w:rFonts w:ascii="Times New Roman" w:hAnsi="Times New Roman" w:cs="Times New Roman"/>
          <w:color w:val="auto"/>
          <w:sz w:val="20"/>
          <w:szCs w:val="20"/>
        </w:rPr>
        <w:t>. Saugumo reikalavimai</w:t>
      </w:r>
    </w:p>
    <w:p w14:paraId="69430DAD" w14:textId="05B3470A" w:rsidR="00EF7C04" w:rsidRPr="00B26C43" w:rsidRDefault="00FF4C35" w:rsidP="00E416CD">
      <w:pPr>
        <w:ind w:left="360"/>
        <w:rPr>
          <w:rFonts w:cs="Times New Roman"/>
          <w:szCs w:val="20"/>
        </w:rPr>
      </w:pPr>
      <w:r>
        <w:rPr>
          <w:rFonts w:cs="Times New Roman"/>
          <w:b/>
          <w:bCs/>
          <w:szCs w:val="20"/>
        </w:rPr>
        <w:t>10</w:t>
      </w:r>
      <w:r w:rsidR="009F3A2A" w:rsidRPr="00B26C43">
        <w:rPr>
          <w:rFonts w:cs="Times New Roman"/>
          <w:b/>
          <w:bCs/>
          <w:szCs w:val="20"/>
        </w:rPr>
        <w:t>.1.</w:t>
      </w:r>
      <w:r w:rsidR="009F3A2A" w:rsidRPr="00B26C43">
        <w:rPr>
          <w:rFonts w:cs="Times New Roman"/>
          <w:szCs w:val="20"/>
        </w:rPr>
        <w:t xml:space="preserve"> </w:t>
      </w:r>
      <w:r w:rsidR="00BF6C9E" w:rsidRPr="008F0CF7">
        <w:rPr>
          <w:rFonts w:cs="Times New Roman"/>
          <w:szCs w:val="20"/>
        </w:rPr>
        <w:t xml:space="preserve">Gamintojo patikimumas ir nacionalinis saugumas: </w:t>
      </w:r>
      <w:r w:rsidR="00E6623B" w:rsidRPr="003B6475">
        <w:rPr>
          <w:rFonts w:cs="Times New Roman"/>
          <w:szCs w:val="20"/>
        </w:rPr>
        <w:t>Vadovaujantis LR Vyriausybės nutarimu Nr. 280, pirkime negali dalyvauti tiekėjai bei negali būti naudojama įranga, kurios gamintojai ar kontroliuojantys asmenys yra</w:t>
      </w:r>
      <w:r w:rsidR="00DB3094">
        <w:rPr>
          <w:rFonts w:cs="Times New Roman"/>
          <w:szCs w:val="20"/>
        </w:rPr>
        <w:t xml:space="preserve"> nurodyti minėto nutarimo aktualioje redakcijoje. </w:t>
      </w:r>
      <w:r w:rsidR="00BF6C9E" w:rsidRPr="003B6475">
        <w:rPr>
          <w:rFonts w:cs="Times New Roman"/>
          <w:szCs w:val="20"/>
        </w:rPr>
        <w:t>Tiekėjas privalo pateikti</w:t>
      </w:r>
      <w:r w:rsidR="00AC4E30" w:rsidRPr="003B6475">
        <w:rPr>
          <w:rFonts w:cs="Times New Roman"/>
          <w:szCs w:val="20"/>
        </w:rPr>
        <w:t xml:space="preserve"> Specialiųjų pirkimo sąlygų </w:t>
      </w:r>
      <w:r w:rsidR="003877CD">
        <w:rPr>
          <w:rFonts w:cs="Times New Roman"/>
          <w:szCs w:val="20"/>
        </w:rPr>
        <w:t>5</w:t>
      </w:r>
      <w:r w:rsidR="009D3E3F" w:rsidRPr="003B6475">
        <w:rPr>
          <w:rFonts w:cs="Times New Roman"/>
          <w:szCs w:val="20"/>
        </w:rPr>
        <w:t xml:space="preserve">.4 ir </w:t>
      </w:r>
      <w:r w:rsidR="003877CD">
        <w:rPr>
          <w:rFonts w:cs="Times New Roman"/>
          <w:szCs w:val="20"/>
        </w:rPr>
        <w:t>5</w:t>
      </w:r>
      <w:r w:rsidR="009D3E3F" w:rsidRPr="003B6475">
        <w:rPr>
          <w:rFonts w:cs="Times New Roman"/>
          <w:szCs w:val="20"/>
        </w:rPr>
        <w:t xml:space="preserve">.5 </w:t>
      </w:r>
      <w:r w:rsidR="00AC4E30" w:rsidRPr="003B6475">
        <w:rPr>
          <w:rFonts w:cs="Times New Roman"/>
          <w:szCs w:val="20"/>
        </w:rPr>
        <w:t>punkt</w:t>
      </w:r>
      <w:r w:rsidR="009D3E3F" w:rsidRPr="003B6475">
        <w:rPr>
          <w:rFonts w:cs="Times New Roman"/>
          <w:szCs w:val="20"/>
        </w:rPr>
        <w:t>uose</w:t>
      </w:r>
      <w:r w:rsidR="00AC4E30" w:rsidRPr="003B6475">
        <w:rPr>
          <w:rFonts w:cs="Times New Roman"/>
          <w:szCs w:val="20"/>
        </w:rPr>
        <w:t xml:space="preserve"> nurodytą</w:t>
      </w:r>
      <w:r w:rsidR="00BF6C9E" w:rsidRPr="003B6475">
        <w:rPr>
          <w:rFonts w:cs="Times New Roman"/>
          <w:szCs w:val="20"/>
        </w:rPr>
        <w:t xml:space="preserve"> deklaraciją,</w:t>
      </w:r>
      <w:r w:rsidR="00BF6C9E" w:rsidRPr="00800215">
        <w:rPr>
          <w:rFonts w:cs="Times New Roman"/>
          <w:szCs w:val="20"/>
        </w:rPr>
        <w:t xml:space="preserve"> p</w:t>
      </w:r>
      <w:r w:rsidR="00BF6C9E" w:rsidRPr="008F0CF7">
        <w:rPr>
          <w:rFonts w:cs="Times New Roman"/>
          <w:szCs w:val="20"/>
        </w:rPr>
        <w:t>atvirtinančią atitiktį šiems reikalavimams.</w:t>
      </w:r>
      <w:r w:rsidR="00BF6C9E">
        <w:rPr>
          <w:rFonts w:cs="Times New Roman"/>
          <w:szCs w:val="20"/>
        </w:rPr>
        <w:br/>
      </w:r>
      <w:r>
        <w:rPr>
          <w:rFonts w:cs="Times New Roman"/>
          <w:b/>
          <w:bCs/>
          <w:szCs w:val="20"/>
        </w:rPr>
        <w:t>10</w:t>
      </w:r>
      <w:r w:rsidR="009F3A2A" w:rsidRPr="00B26C43">
        <w:rPr>
          <w:rFonts w:cs="Times New Roman"/>
          <w:b/>
          <w:bCs/>
          <w:szCs w:val="20"/>
        </w:rPr>
        <w:t>.2.</w:t>
      </w:r>
      <w:r w:rsidR="009F3A2A" w:rsidRPr="00B26C43">
        <w:rPr>
          <w:rFonts w:cs="Times New Roman"/>
          <w:szCs w:val="20"/>
        </w:rPr>
        <w:t xml:space="preserve"> </w:t>
      </w:r>
      <w:r w:rsidR="00EB4455" w:rsidRPr="00EB4455">
        <w:rPr>
          <w:rFonts w:cs="Times New Roman"/>
          <w:szCs w:val="20"/>
        </w:rPr>
        <w:t>Kibernetinis</w:t>
      </w:r>
      <w:r w:rsidR="00EB4455" w:rsidRPr="00EB4455">
        <w:rPr>
          <w:rFonts w:cs="Times New Roman"/>
          <w:b/>
          <w:bCs/>
          <w:szCs w:val="20"/>
        </w:rPr>
        <w:t xml:space="preserve"> </w:t>
      </w:r>
      <w:r w:rsidR="00EB4455" w:rsidRPr="00EB4455">
        <w:rPr>
          <w:rFonts w:cs="Times New Roman"/>
          <w:szCs w:val="20"/>
        </w:rPr>
        <w:t>saugumas ir atitiktis: Teikiama paslauga ir sistemos techninė architektūra privalo atitikti BDAR bei ISO 27001 standartų reikalavimus. Tiekėjas privalo konfigūruoti įrangą įgyvendindamas gamintojo saugumo rekomendacijas („</w:t>
      </w:r>
      <w:proofErr w:type="spellStart"/>
      <w:r w:rsidR="00EB4455" w:rsidRPr="00EB4455">
        <w:rPr>
          <w:rFonts w:cs="Times New Roman"/>
          <w:szCs w:val="20"/>
        </w:rPr>
        <w:t>Hardening</w:t>
      </w:r>
      <w:proofErr w:type="spellEnd"/>
      <w:r w:rsidR="00EB4455" w:rsidRPr="00EB4455">
        <w:rPr>
          <w:rFonts w:cs="Times New Roman"/>
          <w:szCs w:val="20"/>
        </w:rPr>
        <w:t>“).</w:t>
      </w:r>
      <w:r w:rsidR="00E416CD" w:rsidRPr="00B26C43">
        <w:rPr>
          <w:rFonts w:cs="Times New Roman"/>
          <w:szCs w:val="20"/>
        </w:rPr>
        <w:br/>
      </w:r>
      <w:r>
        <w:rPr>
          <w:rFonts w:cs="Times New Roman"/>
          <w:b/>
          <w:bCs/>
          <w:szCs w:val="20"/>
        </w:rPr>
        <w:t>10</w:t>
      </w:r>
      <w:r w:rsidR="009F3A2A" w:rsidRPr="00B26C43">
        <w:rPr>
          <w:rFonts w:cs="Times New Roman"/>
          <w:b/>
          <w:bCs/>
          <w:szCs w:val="20"/>
        </w:rPr>
        <w:t>.3.</w:t>
      </w:r>
      <w:r w:rsidR="009F3A2A" w:rsidRPr="00B26C43">
        <w:rPr>
          <w:rFonts w:cs="Times New Roman"/>
          <w:szCs w:val="20"/>
        </w:rPr>
        <w:t xml:space="preserve"> </w:t>
      </w:r>
      <w:r w:rsidR="00686BB7" w:rsidRPr="00686BB7">
        <w:rPr>
          <w:rFonts w:cs="Times New Roman"/>
          <w:szCs w:val="20"/>
        </w:rPr>
        <w:t>Prieigos kontrolė: Visos nuotolinės prieigos administratoriams - tik per saugų VPN arba privatų APN. Prieiga vartotojams prie VMS (vaizdo valdymo sistemos) privalo būti apribota ir leidžiama tik iš Užsakovo iš anksto patvirtintų fiksuotų IP adresų sąrašo. Visiems sistemos vartotojams privaloma palaikyti ir naudoti dviejų faktorių autentifikaciją (2FA)</w:t>
      </w:r>
      <w:r w:rsidR="00AA1DF0">
        <w:rPr>
          <w:rFonts w:cs="Times New Roman"/>
          <w:szCs w:val="20"/>
        </w:rPr>
        <w:t>.</w:t>
      </w:r>
      <w:r w:rsidR="00E416CD" w:rsidRPr="00B26C43">
        <w:rPr>
          <w:rFonts w:cs="Times New Roman"/>
          <w:szCs w:val="20"/>
        </w:rPr>
        <w:br/>
      </w:r>
      <w:r>
        <w:rPr>
          <w:rFonts w:cs="Times New Roman"/>
          <w:b/>
          <w:bCs/>
          <w:szCs w:val="20"/>
        </w:rPr>
        <w:t>10</w:t>
      </w:r>
      <w:r w:rsidR="009F3A2A" w:rsidRPr="00B26C43">
        <w:rPr>
          <w:rFonts w:cs="Times New Roman"/>
          <w:b/>
          <w:bCs/>
          <w:szCs w:val="20"/>
        </w:rPr>
        <w:t>.4.</w:t>
      </w:r>
      <w:r w:rsidR="009F3A2A" w:rsidRPr="00B26C43">
        <w:rPr>
          <w:rFonts w:cs="Times New Roman"/>
          <w:szCs w:val="20"/>
        </w:rPr>
        <w:t xml:space="preserve"> Apsauga nuo įsilaužimų (</w:t>
      </w:r>
      <w:proofErr w:type="spellStart"/>
      <w:r w:rsidR="009F3A2A" w:rsidRPr="00B26C43">
        <w:rPr>
          <w:rFonts w:cs="Times New Roman"/>
          <w:szCs w:val="20"/>
        </w:rPr>
        <w:t>Brute</w:t>
      </w:r>
      <w:proofErr w:type="spellEnd"/>
      <w:r w:rsidR="009F3A2A" w:rsidRPr="00B26C43">
        <w:rPr>
          <w:rFonts w:cs="Times New Roman"/>
          <w:szCs w:val="20"/>
        </w:rPr>
        <w:t>-force): Sistema turi priversti pasikeisti gamyklinius slaptažodžius</w:t>
      </w:r>
      <w:r w:rsidR="00FD0F5F">
        <w:rPr>
          <w:rFonts w:cs="Times New Roman"/>
          <w:szCs w:val="20"/>
        </w:rPr>
        <w:t>.</w:t>
      </w:r>
      <w:r w:rsidR="009F3A2A" w:rsidRPr="00B26C43">
        <w:rPr>
          <w:rFonts w:cs="Times New Roman"/>
          <w:szCs w:val="20"/>
        </w:rPr>
        <w:t xml:space="preserve"> </w:t>
      </w:r>
      <w:r w:rsidR="00FD0F5F">
        <w:rPr>
          <w:rFonts w:cs="Times New Roman"/>
          <w:szCs w:val="20"/>
        </w:rPr>
        <w:t>P</w:t>
      </w:r>
      <w:r w:rsidR="009F3A2A" w:rsidRPr="00B26C43">
        <w:rPr>
          <w:rFonts w:cs="Times New Roman"/>
          <w:szCs w:val="20"/>
        </w:rPr>
        <w:t>rivalomas „</w:t>
      </w:r>
      <w:proofErr w:type="spellStart"/>
      <w:r w:rsidR="009F3A2A" w:rsidRPr="00B26C43">
        <w:rPr>
          <w:rFonts w:cs="Times New Roman"/>
          <w:szCs w:val="20"/>
        </w:rPr>
        <w:t>Account</w:t>
      </w:r>
      <w:proofErr w:type="spellEnd"/>
      <w:r w:rsidR="009F3A2A" w:rsidRPr="00B26C43">
        <w:rPr>
          <w:rFonts w:cs="Times New Roman"/>
          <w:szCs w:val="20"/>
        </w:rPr>
        <w:t xml:space="preserve"> </w:t>
      </w:r>
      <w:proofErr w:type="spellStart"/>
      <w:r w:rsidR="009F3A2A" w:rsidRPr="00B26C43">
        <w:rPr>
          <w:rFonts w:cs="Times New Roman"/>
          <w:szCs w:val="20"/>
        </w:rPr>
        <w:t>Lockout</w:t>
      </w:r>
      <w:proofErr w:type="spellEnd"/>
      <w:r w:rsidR="009F3A2A" w:rsidRPr="00B26C43">
        <w:rPr>
          <w:rFonts w:cs="Times New Roman"/>
          <w:szCs w:val="20"/>
        </w:rPr>
        <w:t>“ mechanizmas (paskyros blokavimas po nesėkmingų</w:t>
      </w:r>
      <w:r w:rsidR="00FD0F5F">
        <w:rPr>
          <w:rFonts w:cs="Times New Roman"/>
          <w:szCs w:val="20"/>
        </w:rPr>
        <w:t xml:space="preserve"> 3</w:t>
      </w:r>
      <w:r w:rsidR="009F3A2A" w:rsidRPr="00B26C43">
        <w:rPr>
          <w:rFonts w:cs="Times New Roman"/>
          <w:szCs w:val="20"/>
        </w:rPr>
        <w:t xml:space="preserve"> bandymų), užtikrinantis visišką atsparumą slaptažodžių spėliojimo (</w:t>
      </w:r>
      <w:proofErr w:type="spellStart"/>
      <w:r w:rsidR="009F3A2A" w:rsidRPr="00B26C43">
        <w:rPr>
          <w:rFonts w:cs="Times New Roman"/>
          <w:szCs w:val="20"/>
        </w:rPr>
        <w:t>Brute</w:t>
      </w:r>
      <w:proofErr w:type="spellEnd"/>
      <w:r w:rsidR="009F3A2A" w:rsidRPr="00B26C43">
        <w:rPr>
          <w:rFonts w:cs="Times New Roman"/>
          <w:szCs w:val="20"/>
        </w:rPr>
        <w:t xml:space="preserve">-force) atakoms. </w:t>
      </w:r>
      <w:r w:rsidR="00E416CD" w:rsidRPr="00B26C43">
        <w:rPr>
          <w:rFonts w:cs="Times New Roman"/>
          <w:szCs w:val="20"/>
        </w:rPr>
        <w:br/>
      </w:r>
      <w:r>
        <w:rPr>
          <w:rFonts w:cs="Times New Roman"/>
          <w:b/>
          <w:bCs/>
          <w:szCs w:val="20"/>
        </w:rPr>
        <w:t>10</w:t>
      </w:r>
      <w:r w:rsidR="009F3A2A" w:rsidRPr="00B26C43">
        <w:rPr>
          <w:rFonts w:cs="Times New Roman"/>
          <w:b/>
          <w:bCs/>
          <w:szCs w:val="20"/>
        </w:rPr>
        <w:t>.5.</w:t>
      </w:r>
      <w:r w:rsidR="009F3A2A" w:rsidRPr="00B26C43">
        <w:rPr>
          <w:rFonts w:cs="Times New Roman"/>
          <w:szCs w:val="20"/>
        </w:rPr>
        <w:t xml:space="preserve"> Duomenų šifravimas ir vientisumas: Duomenų perdavimas šifruojamas TLS 1.2/1.3, saugomi duomenys – AES-256</w:t>
      </w:r>
      <w:r w:rsidR="002925B6">
        <w:rPr>
          <w:rFonts w:cs="Times New Roman"/>
          <w:szCs w:val="20"/>
        </w:rPr>
        <w:t>.</w:t>
      </w:r>
      <w:r w:rsidR="009F3A2A" w:rsidRPr="00B26C43">
        <w:rPr>
          <w:rFonts w:cs="Times New Roman"/>
          <w:szCs w:val="20"/>
        </w:rPr>
        <w:t xml:space="preserve"> </w:t>
      </w:r>
      <w:r w:rsidR="002925B6">
        <w:rPr>
          <w:rFonts w:cs="Times New Roman"/>
          <w:szCs w:val="20"/>
        </w:rPr>
        <w:t>T</w:t>
      </w:r>
      <w:r w:rsidR="009F3A2A" w:rsidRPr="00B26C43">
        <w:rPr>
          <w:rFonts w:cs="Times New Roman"/>
          <w:szCs w:val="20"/>
        </w:rPr>
        <w:t>aikomos priemonės, apsaugančios nuo duomenų perėmimo „žmogus viduryje“ (MITM) ir tapatybės klastojimo (</w:t>
      </w:r>
      <w:proofErr w:type="spellStart"/>
      <w:r w:rsidR="009F3A2A" w:rsidRPr="00B26C43">
        <w:rPr>
          <w:rFonts w:cs="Times New Roman"/>
          <w:szCs w:val="20"/>
        </w:rPr>
        <w:t>Spoofing</w:t>
      </w:r>
      <w:proofErr w:type="spellEnd"/>
      <w:r w:rsidR="009F3A2A" w:rsidRPr="00B26C43">
        <w:rPr>
          <w:rFonts w:cs="Times New Roman"/>
          <w:szCs w:val="20"/>
        </w:rPr>
        <w:t>) atakų.</w:t>
      </w:r>
      <w:r w:rsidR="00E416CD" w:rsidRPr="00B26C43">
        <w:rPr>
          <w:rFonts w:cs="Times New Roman"/>
          <w:szCs w:val="20"/>
        </w:rPr>
        <w:br/>
      </w:r>
      <w:r>
        <w:rPr>
          <w:rFonts w:cs="Times New Roman"/>
          <w:b/>
          <w:bCs/>
          <w:szCs w:val="20"/>
        </w:rPr>
        <w:t>10</w:t>
      </w:r>
      <w:r w:rsidR="009F3A2A" w:rsidRPr="00B26C43">
        <w:rPr>
          <w:rFonts w:cs="Times New Roman"/>
          <w:b/>
          <w:bCs/>
          <w:szCs w:val="20"/>
        </w:rPr>
        <w:t>.6.</w:t>
      </w:r>
      <w:r w:rsidR="009F3A2A" w:rsidRPr="00B26C43">
        <w:rPr>
          <w:rFonts w:cs="Times New Roman"/>
          <w:szCs w:val="20"/>
        </w:rPr>
        <w:t xml:space="preserve"> Programinės įrangos apsauga: Įranga turi palaikyti pasirašytą programinę įrangą (</w:t>
      </w:r>
      <w:proofErr w:type="spellStart"/>
      <w:r w:rsidR="009F3A2A" w:rsidRPr="00B26C43">
        <w:rPr>
          <w:rFonts w:cs="Times New Roman"/>
          <w:szCs w:val="20"/>
        </w:rPr>
        <w:t>Signed</w:t>
      </w:r>
      <w:proofErr w:type="spellEnd"/>
      <w:r w:rsidR="009F3A2A" w:rsidRPr="00B26C43">
        <w:rPr>
          <w:rFonts w:cs="Times New Roman"/>
          <w:szCs w:val="20"/>
        </w:rPr>
        <w:t xml:space="preserve"> </w:t>
      </w:r>
      <w:proofErr w:type="spellStart"/>
      <w:r w:rsidR="009F3A2A" w:rsidRPr="00B26C43">
        <w:rPr>
          <w:rFonts w:cs="Times New Roman"/>
          <w:szCs w:val="20"/>
        </w:rPr>
        <w:t>Firmware</w:t>
      </w:r>
      <w:proofErr w:type="spellEnd"/>
      <w:r w:rsidR="009F3A2A" w:rsidRPr="00B26C43">
        <w:rPr>
          <w:rFonts w:cs="Times New Roman"/>
          <w:szCs w:val="20"/>
        </w:rPr>
        <w:t>) ir „</w:t>
      </w:r>
      <w:proofErr w:type="spellStart"/>
      <w:r w:rsidR="009F3A2A" w:rsidRPr="00B26C43">
        <w:rPr>
          <w:rFonts w:cs="Times New Roman"/>
          <w:szCs w:val="20"/>
        </w:rPr>
        <w:t>Secure</w:t>
      </w:r>
      <w:proofErr w:type="spellEnd"/>
      <w:r w:rsidR="009F3A2A" w:rsidRPr="00B26C43">
        <w:rPr>
          <w:rFonts w:cs="Times New Roman"/>
          <w:szCs w:val="20"/>
        </w:rPr>
        <w:t xml:space="preserve"> </w:t>
      </w:r>
      <w:proofErr w:type="spellStart"/>
      <w:r w:rsidR="009F3A2A" w:rsidRPr="00B26C43">
        <w:rPr>
          <w:rFonts w:cs="Times New Roman"/>
          <w:szCs w:val="20"/>
        </w:rPr>
        <w:t>Boot</w:t>
      </w:r>
      <w:proofErr w:type="spellEnd"/>
      <w:r w:rsidR="009F3A2A" w:rsidRPr="00B26C43">
        <w:rPr>
          <w:rFonts w:cs="Times New Roman"/>
          <w:szCs w:val="20"/>
        </w:rPr>
        <w:t xml:space="preserve">“ procesą, užkertantį kelią kenkėjiško kodo įterpimui. </w:t>
      </w:r>
      <w:r w:rsidR="00E416CD" w:rsidRPr="00B26C43">
        <w:rPr>
          <w:rFonts w:cs="Times New Roman"/>
          <w:szCs w:val="20"/>
        </w:rPr>
        <w:br/>
      </w:r>
      <w:r>
        <w:rPr>
          <w:rFonts w:cs="Times New Roman"/>
          <w:b/>
          <w:bCs/>
          <w:szCs w:val="20"/>
        </w:rPr>
        <w:t>10</w:t>
      </w:r>
      <w:r w:rsidR="009F3A2A" w:rsidRPr="008F3AF5">
        <w:rPr>
          <w:rFonts w:cs="Times New Roman"/>
          <w:b/>
          <w:bCs/>
          <w:szCs w:val="20"/>
        </w:rPr>
        <w:t>.7.</w:t>
      </w:r>
      <w:r w:rsidR="009F3A2A" w:rsidRPr="008F3AF5">
        <w:rPr>
          <w:rFonts w:cs="Times New Roman"/>
          <w:szCs w:val="20"/>
        </w:rPr>
        <w:t xml:space="preserve"> </w:t>
      </w:r>
      <w:r w:rsidR="008F3AF5" w:rsidRPr="008F3AF5">
        <w:rPr>
          <w:rFonts w:cs="Times New Roman"/>
          <w:szCs w:val="20"/>
        </w:rPr>
        <w:t xml:space="preserve">Sistema privalo turėti nekeičiamą audito žurnalą (angl. </w:t>
      </w:r>
      <w:proofErr w:type="spellStart"/>
      <w:r w:rsidR="008F3AF5" w:rsidRPr="008F3AF5">
        <w:rPr>
          <w:rFonts w:cs="Times New Roman"/>
          <w:i/>
          <w:iCs/>
          <w:szCs w:val="20"/>
        </w:rPr>
        <w:t>Audit</w:t>
      </w:r>
      <w:proofErr w:type="spellEnd"/>
      <w:r w:rsidR="008F3AF5" w:rsidRPr="008F3AF5">
        <w:rPr>
          <w:rFonts w:cs="Times New Roman"/>
          <w:i/>
          <w:iCs/>
          <w:szCs w:val="20"/>
        </w:rPr>
        <w:t xml:space="preserve"> </w:t>
      </w:r>
      <w:proofErr w:type="spellStart"/>
      <w:r w:rsidR="008F3AF5" w:rsidRPr="008F3AF5">
        <w:rPr>
          <w:rFonts w:cs="Times New Roman"/>
          <w:i/>
          <w:iCs/>
          <w:szCs w:val="20"/>
        </w:rPr>
        <w:t>Trail</w:t>
      </w:r>
      <w:proofErr w:type="spellEnd"/>
      <w:r w:rsidR="008F3AF5" w:rsidRPr="008F3AF5">
        <w:rPr>
          <w:rFonts w:cs="Times New Roman"/>
          <w:szCs w:val="20"/>
        </w:rPr>
        <w:t xml:space="preserve">), kuriame registruojami visi sistemos įvykiai ir vartotojų veiksmai: prisijungimai ir atsijungimai, tiesioginio vaizdo ir archyvo peržiūros (nurodant konkrečią kamerą ir laiką), duomenų eksportavimo faktai bei sistemos konfigūracijos pakeitimai. Šis žurnalas turi būti apsaugotas nuo bet kokio išorinio ar vidinio modifikavimo bei trynimo ir saugomas ne trumpiau kaip 180 </w:t>
      </w:r>
      <w:r w:rsidR="007C359A">
        <w:rPr>
          <w:rFonts w:cs="Times New Roman"/>
          <w:szCs w:val="20"/>
        </w:rPr>
        <w:t>parų</w:t>
      </w:r>
      <w:r w:rsidR="00C0283A">
        <w:rPr>
          <w:rFonts w:cs="Times New Roman"/>
          <w:szCs w:val="20"/>
        </w:rPr>
        <w:t>.</w:t>
      </w:r>
      <w:r w:rsidR="00E416CD" w:rsidRPr="00B26C43">
        <w:rPr>
          <w:rFonts w:cs="Times New Roman"/>
          <w:szCs w:val="20"/>
        </w:rPr>
        <w:br/>
      </w:r>
      <w:r>
        <w:rPr>
          <w:rFonts w:cs="Times New Roman"/>
          <w:b/>
          <w:bCs/>
          <w:szCs w:val="20"/>
        </w:rPr>
        <w:t>10</w:t>
      </w:r>
      <w:r w:rsidR="00EF7C04" w:rsidRPr="00B26C43">
        <w:rPr>
          <w:rFonts w:cs="Times New Roman"/>
          <w:b/>
          <w:bCs/>
          <w:szCs w:val="20"/>
        </w:rPr>
        <w:t>.8.</w:t>
      </w:r>
      <w:r w:rsidR="00EF7C04" w:rsidRPr="00B26C43">
        <w:rPr>
          <w:rFonts w:cs="Times New Roman"/>
          <w:szCs w:val="20"/>
        </w:rPr>
        <w:t xml:space="preserve"> Tiekėjas privalo informuoti Užsakovą apie bet kokį saugumo incidentą (neautorizuotą prieigą, bandymą įsilaužti, duomenų nutekėjimą ar jų riziką) nedelsiant, bet ne vėliau kaip per 24 valandas nuo incidento nustatymo.</w:t>
      </w:r>
    </w:p>
    <w:p w14:paraId="4C708694" w14:textId="2BF79466" w:rsidR="009F3A2A" w:rsidRPr="00B26C43" w:rsidRDefault="00FF4C35" w:rsidP="001A65AE">
      <w:pPr>
        <w:pStyle w:val="Antrat2"/>
        <w:rPr>
          <w:rFonts w:ascii="Times New Roman" w:hAnsi="Times New Roman" w:cs="Times New Roman"/>
          <w:color w:val="auto"/>
          <w:sz w:val="20"/>
          <w:szCs w:val="20"/>
        </w:rPr>
      </w:pPr>
      <w:r>
        <w:rPr>
          <w:rFonts w:ascii="Times New Roman" w:hAnsi="Times New Roman" w:cs="Times New Roman"/>
          <w:color w:val="auto"/>
          <w:sz w:val="20"/>
          <w:szCs w:val="20"/>
        </w:rPr>
        <w:t>11</w:t>
      </w:r>
      <w:r w:rsidR="009F3A2A" w:rsidRPr="00B26C43">
        <w:rPr>
          <w:rFonts w:ascii="Times New Roman" w:hAnsi="Times New Roman" w:cs="Times New Roman"/>
          <w:color w:val="auto"/>
          <w:sz w:val="20"/>
          <w:szCs w:val="20"/>
        </w:rPr>
        <w:t>. Fizinio montavimo reikalavimai</w:t>
      </w:r>
    </w:p>
    <w:p w14:paraId="3EA6FB4B" w14:textId="35CE9CE2" w:rsidR="00B939A8" w:rsidRPr="00B26C43" w:rsidRDefault="00FF4C35" w:rsidP="00E416CD">
      <w:pPr>
        <w:ind w:left="360"/>
        <w:rPr>
          <w:rFonts w:cs="Times New Roman"/>
          <w:szCs w:val="20"/>
        </w:rPr>
      </w:pPr>
      <w:r>
        <w:rPr>
          <w:rFonts w:cs="Times New Roman"/>
          <w:b/>
          <w:bCs/>
          <w:szCs w:val="20"/>
        </w:rPr>
        <w:t>11</w:t>
      </w:r>
      <w:r w:rsidR="009F3A2A" w:rsidRPr="00C41A19">
        <w:rPr>
          <w:rFonts w:cs="Times New Roman"/>
          <w:b/>
          <w:bCs/>
          <w:szCs w:val="20"/>
        </w:rPr>
        <w:t>.1.</w:t>
      </w:r>
      <w:r w:rsidR="009F3A2A" w:rsidRPr="00C41A19">
        <w:rPr>
          <w:rFonts w:cs="Times New Roman"/>
          <w:szCs w:val="20"/>
        </w:rPr>
        <w:t xml:space="preserve"> </w:t>
      </w:r>
      <w:r w:rsidR="00C41A19" w:rsidRPr="00C41A19">
        <w:rPr>
          <w:rFonts w:cs="Times New Roman"/>
          <w:szCs w:val="20"/>
        </w:rPr>
        <w:t xml:space="preserve">Užsakovas užtikrina 230V kintamosios srovės įvadą ant atramos/stulpo. Tiekėjas atsako už pilną įrangos prijungimą nuo pateikto įvado iki galinių įrenginių. Tiekėjas privalo parinkti ir sumontuoti pramoninės klasės maitinimo, komutacijos bei </w:t>
      </w:r>
      <w:r w:rsidR="00C41A19" w:rsidRPr="00074FA0">
        <w:rPr>
          <w:rFonts w:cs="Times New Roman"/>
          <w:szCs w:val="20"/>
        </w:rPr>
        <w:t>apsaugos nuo viršįtampių</w:t>
      </w:r>
      <w:r w:rsidR="00C41A19" w:rsidRPr="00C41A19">
        <w:rPr>
          <w:rFonts w:cs="Times New Roman"/>
          <w:szCs w:val="20"/>
        </w:rPr>
        <w:t xml:space="preserve"> komponentus, kurie visiškai atitinka tiekėjo siūlomos įrangos gamintojo technines specifikacijas ir užtikrina stabilų sistemos veikimą lauko sąlygomis. </w:t>
      </w:r>
      <w:r w:rsidR="00C41A19" w:rsidRPr="00074FA0">
        <w:rPr>
          <w:rFonts w:cs="Times New Roman"/>
          <w:szCs w:val="20"/>
        </w:rPr>
        <w:t>Visi lauke montuojami aktyvūs sistemos komponentai (kameros, ryšio mazgai, maitinimo šaltiniai) privalo būti apsaugoti nuo viršįtampių ir žaibo iškrovų poveikio.</w:t>
      </w:r>
      <w:r w:rsidR="00C41A19" w:rsidRPr="00C41A19">
        <w:rPr>
          <w:rFonts w:cs="Times New Roman"/>
          <w:szCs w:val="20"/>
        </w:rPr>
        <w:t xml:space="preserve"> Visa komutacija turi būti atliekama hermetiškose, lauko sąlygoms pritaikytose dėžutėse (ne žemesnės kaip IP66 klasės). Visi sujungimai dėžutės viduje turi būti tvarkingi, o kabeliai – aiškiai sužymėti.</w:t>
      </w:r>
      <w:r w:rsidR="00E416CD" w:rsidRPr="00B26C43">
        <w:rPr>
          <w:rFonts w:cs="Times New Roman"/>
          <w:szCs w:val="20"/>
        </w:rPr>
        <w:br/>
      </w:r>
      <w:r>
        <w:rPr>
          <w:rFonts w:cs="Times New Roman"/>
          <w:b/>
          <w:bCs/>
          <w:szCs w:val="20"/>
        </w:rPr>
        <w:t>11</w:t>
      </w:r>
      <w:r w:rsidR="009F3A2A" w:rsidRPr="00B26C43">
        <w:rPr>
          <w:rFonts w:cs="Times New Roman"/>
          <w:b/>
          <w:bCs/>
          <w:szCs w:val="20"/>
        </w:rPr>
        <w:t>.2.</w:t>
      </w:r>
      <w:r w:rsidR="009F3A2A" w:rsidRPr="00B26C43">
        <w:rPr>
          <w:rFonts w:cs="Times New Roman"/>
          <w:szCs w:val="20"/>
        </w:rPr>
        <w:t xml:space="preserve"> Tvirtinimo medžiagos: Visi tvirtinimo elementai (varžtai, veržlės, poveržlės, apkabos, juostos) privalo būti pagaminti iš nerūdijančio plieno (ne žemesnės kaip A2 klasės), siekiant išvengti korozijos ir vizualinės taršos (rūdžių nubėgimų ant stulpų). </w:t>
      </w:r>
      <w:r w:rsidR="00E416CD" w:rsidRPr="00B26C43">
        <w:rPr>
          <w:rFonts w:cs="Times New Roman"/>
          <w:szCs w:val="20"/>
        </w:rPr>
        <w:br/>
      </w:r>
      <w:r>
        <w:rPr>
          <w:rFonts w:cs="Times New Roman"/>
          <w:b/>
          <w:bCs/>
          <w:szCs w:val="20"/>
        </w:rPr>
        <w:t>11</w:t>
      </w:r>
      <w:r w:rsidR="009F3A2A" w:rsidRPr="00B26C43">
        <w:rPr>
          <w:rFonts w:cs="Times New Roman"/>
          <w:b/>
          <w:bCs/>
          <w:szCs w:val="20"/>
        </w:rPr>
        <w:t>.3.</w:t>
      </w:r>
      <w:r w:rsidR="009F3A2A" w:rsidRPr="00B26C43">
        <w:rPr>
          <w:rFonts w:cs="Times New Roman"/>
          <w:szCs w:val="20"/>
        </w:rPr>
        <w:t xml:space="preserve"> Kabelių apsauga ir estetika: Visi išoriniai kabeliai turi būti UV spinduliams atsparūs (juodos spalvos) arba montuojami į UV atsparius gofruotus vamzdžius/kanalus. Privaloma suformuoti „vandens nuvarvėjimo kilpas“ (</w:t>
      </w:r>
      <w:proofErr w:type="spellStart"/>
      <w:r w:rsidR="009F3A2A" w:rsidRPr="00B26C43">
        <w:rPr>
          <w:rFonts w:cs="Times New Roman"/>
          <w:szCs w:val="20"/>
        </w:rPr>
        <w:t>Drip</w:t>
      </w:r>
      <w:proofErr w:type="spellEnd"/>
      <w:r w:rsidR="009F3A2A" w:rsidRPr="00B26C43">
        <w:rPr>
          <w:rFonts w:cs="Times New Roman"/>
          <w:szCs w:val="20"/>
        </w:rPr>
        <w:t xml:space="preserve"> </w:t>
      </w:r>
      <w:proofErr w:type="spellStart"/>
      <w:r w:rsidR="009F3A2A" w:rsidRPr="00B26C43">
        <w:rPr>
          <w:rFonts w:cs="Times New Roman"/>
          <w:szCs w:val="20"/>
        </w:rPr>
        <w:t>loops</w:t>
      </w:r>
      <w:proofErr w:type="spellEnd"/>
      <w:r w:rsidR="009F3A2A" w:rsidRPr="00B26C43">
        <w:rPr>
          <w:rFonts w:cs="Times New Roman"/>
          <w:szCs w:val="20"/>
        </w:rPr>
        <w:t>) prie įvado į kamerą/dėžutę, kad vanduo laidu netekėtų į jungtį.</w:t>
      </w:r>
      <w:r w:rsidR="00E416CD" w:rsidRPr="00B26C43">
        <w:rPr>
          <w:rFonts w:cs="Times New Roman"/>
          <w:szCs w:val="20"/>
        </w:rPr>
        <w:br/>
      </w:r>
      <w:r>
        <w:rPr>
          <w:rFonts w:cs="Times New Roman"/>
          <w:b/>
          <w:bCs/>
          <w:szCs w:val="20"/>
        </w:rPr>
        <w:t>11</w:t>
      </w:r>
      <w:r w:rsidR="0025628E" w:rsidRPr="00B26C43">
        <w:rPr>
          <w:rFonts w:cs="Times New Roman"/>
          <w:b/>
          <w:bCs/>
          <w:szCs w:val="20"/>
        </w:rPr>
        <w:t>.4.</w:t>
      </w:r>
      <w:r w:rsidR="0025628E" w:rsidRPr="00B26C43">
        <w:rPr>
          <w:rFonts w:cs="Times New Roman"/>
          <w:szCs w:val="20"/>
        </w:rPr>
        <w:t xml:space="preserve"> </w:t>
      </w:r>
      <w:proofErr w:type="spellStart"/>
      <w:r w:rsidR="0025628E" w:rsidRPr="00B26C43">
        <w:rPr>
          <w:rFonts w:cs="Times New Roman"/>
          <w:szCs w:val="20"/>
        </w:rPr>
        <w:t>Hermetiškumas</w:t>
      </w:r>
      <w:proofErr w:type="spellEnd"/>
      <w:r w:rsidR="0025628E" w:rsidRPr="00B26C43">
        <w:rPr>
          <w:rFonts w:cs="Times New Roman"/>
          <w:szCs w:val="20"/>
        </w:rPr>
        <w:t xml:space="preserve"> ir dėžės: Naujai montuojamos dėžės turi būti hermetiškos (min. IP66) ir atsparios vandalizmui (IK10); dėžutės viduje privalo būti įrengti kondensato išleidimo vožtuvai arba drėgmės surinkėjai. Lokacijose KAM01 ir KAM08, siekiant išvengti vizualinės taršos, Tiekėjas privalo </w:t>
      </w:r>
      <w:proofErr w:type="spellStart"/>
      <w:r w:rsidR="0025628E" w:rsidRPr="00B26C43">
        <w:rPr>
          <w:rFonts w:cs="Times New Roman"/>
          <w:szCs w:val="20"/>
        </w:rPr>
        <w:t>prioritetiškai</w:t>
      </w:r>
      <w:proofErr w:type="spellEnd"/>
      <w:r w:rsidR="0025628E" w:rsidRPr="00B26C43">
        <w:rPr>
          <w:rFonts w:cs="Times New Roman"/>
          <w:szCs w:val="20"/>
        </w:rPr>
        <w:t xml:space="preserve"> išnaudoti esamų (išmaniųjų perėjų) dėžių laisvą tūrį įrangos montavimui</w:t>
      </w:r>
      <w:r w:rsidR="00DF5A8E">
        <w:rPr>
          <w:rFonts w:cs="Times New Roman"/>
          <w:szCs w:val="20"/>
        </w:rPr>
        <w:t>.</w:t>
      </w:r>
      <w:r w:rsidR="0025628E" w:rsidRPr="00B26C43">
        <w:rPr>
          <w:rFonts w:cs="Times New Roman"/>
          <w:szCs w:val="20"/>
        </w:rPr>
        <w:t xml:space="preserve"> </w:t>
      </w:r>
      <w:r w:rsidR="00DF5A8E">
        <w:rPr>
          <w:rFonts w:cs="Times New Roman"/>
          <w:szCs w:val="20"/>
        </w:rPr>
        <w:t>N</w:t>
      </w:r>
      <w:r w:rsidR="0025628E" w:rsidRPr="00B26C43">
        <w:rPr>
          <w:rFonts w:cs="Times New Roman"/>
          <w:szCs w:val="20"/>
        </w:rPr>
        <w:t xml:space="preserve">aujos atskiros dėžės šiose vietose montuojamos tik tuo atveju, jei Tiekėjas </w:t>
      </w:r>
      <w:proofErr w:type="spellStart"/>
      <w:r w:rsidR="0025628E" w:rsidRPr="00B26C43">
        <w:rPr>
          <w:rFonts w:cs="Times New Roman"/>
          <w:szCs w:val="20"/>
        </w:rPr>
        <w:t>defektavimo</w:t>
      </w:r>
      <w:proofErr w:type="spellEnd"/>
      <w:r w:rsidR="0025628E" w:rsidRPr="00B26C43">
        <w:rPr>
          <w:rFonts w:cs="Times New Roman"/>
          <w:szCs w:val="20"/>
        </w:rPr>
        <w:t xml:space="preserve"> metu nustato, kad esamų dėžių techninė būklė neužtikrina saugaus ir hermetiško įrangos veikimo.</w:t>
      </w:r>
      <w:r w:rsidR="00E416CD" w:rsidRPr="00B26C43">
        <w:rPr>
          <w:rFonts w:cs="Times New Roman"/>
          <w:szCs w:val="20"/>
        </w:rPr>
        <w:br/>
      </w:r>
      <w:r>
        <w:rPr>
          <w:rFonts w:cs="Times New Roman"/>
          <w:b/>
          <w:bCs/>
          <w:szCs w:val="20"/>
        </w:rPr>
        <w:t>11</w:t>
      </w:r>
      <w:r w:rsidR="009F3A2A" w:rsidRPr="00B26C43">
        <w:rPr>
          <w:rFonts w:cs="Times New Roman"/>
          <w:b/>
          <w:bCs/>
          <w:szCs w:val="20"/>
        </w:rPr>
        <w:t>.5.</w:t>
      </w:r>
      <w:r w:rsidR="009F3A2A" w:rsidRPr="00B26C43">
        <w:rPr>
          <w:rFonts w:cs="Times New Roman"/>
          <w:szCs w:val="20"/>
        </w:rPr>
        <w:t xml:space="preserve"> Vizualinė integracija: Siekiant minimalios vizualinės taršos, visos dėžutės, laikikliai ir tvirtinimo juostos privalo būti nudažytos milteliniu būdu (arba parinktos) pagal tikslią montavimo vietos (stulpo/atramos) spalvą.</w:t>
      </w:r>
      <w:r w:rsidR="00E416CD" w:rsidRPr="00B26C43">
        <w:rPr>
          <w:rFonts w:cs="Times New Roman"/>
          <w:szCs w:val="20"/>
        </w:rPr>
        <w:br/>
      </w:r>
      <w:r>
        <w:rPr>
          <w:rFonts w:cs="Times New Roman"/>
          <w:b/>
          <w:bCs/>
          <w:szCs w:val="20"/>
        </w:rPr>
        <w:t>11</w:t>
      </w:r>
      <w:r w:rsidR="009F3A2A" w:rsidRPr="00B26C43">
        <w:rPr>
          <w:rFonts w:cs="Times New Roman"/>
          <w:b/>
          <w:bCs/>
          <w:szCs w:val="20"/>
        </w:rPr>
        <w:t>.6.</w:t>
      </w:r>
      <w:r w:rsidR="009F3A2A" w:rsidRPr="00B26C43">
        <w:rPr>
          <w:rFonts w:cs="Times New Roman"/>
          <w:szCs w:val="20"/>
        </w:rPr>
        <w:t xml:space="preserve"> Montavimo kokybė ir atsakomybė: Draudžiama gręžti skyles atramose ar fasaduose be atskiro suderinimo</w:t>
      </w:r>
      <w:r w:rsidR="00DF5A8E">
        <w:rPr>
          <w:rFonts w:cs="Times New Roman"/>
          <w:szCs w:val="20"/>
        </w:rPr>
        <w:t>.</w:t>
      </w:r>
      <w:r w:rsidR="009F3A2A" w:rsidRPr="00B26C43">
        <w:rPr>
          <w:rFonts w:cs="Times New Roman"/>
          <w:szCs w:val="20"/>
        </w:rPr>
        <w:t xml:space="preserve"> </w:t>
      </w:r>
      <w:r w:rsidR="00DF5A8E">
        <w:rPr>
          <w:rFonts w:cs="Times New Roman"/>
          <w:szCs w:val="20"/>
        </w:rPr>
        <w:t>M</w:t>
      </w:r>
      <w:r w:rsidR="009F3A2A" w:rsidRPr="00B26C43">
        <w:rPr>
          <w:rFonts w:cs="Times New Roman"/>
          <w:szCs w:val="20"/>
        </w:rPr>
        <w:t xml:space="preserve">ontavimui naudojamos specializuotos nerūdijančio plieno juostos. Įranga montuojama saugiai, nekeliant pavojaus pėstiesiems ir transportui, o kabelių perteklius paslepiamas. Visus infrastruktūros (apšvietimo stulpų, grindinio ir kt.) </w:t>
      </w:r>
      <w:r w:rsidR="009F3A2A" w:rsidRPr="00B26C43">
        <w:rPr>
          <w:rFonts w:cs="Times New Roman"/>
          <w:szCs w:val="20"/>
        </w:rPr>
        <w:lastRenderedPageBreak/>
        <w:t>apgadinimus, atsiradusius montavimo metu nepriklausomai nuo aplinkybių, Tiekėjas privalo pašalinti ir atstatyti į pradinę būklę savo lėšomis.</w:t>
      </w:r>
      <w:r w:rsidR="00E416CD" w:rsidRPr="00B26C43">
        <w:rPr>
          <w:rFonts w:cs="Times New Roman"/>
          <w:szCs w:val="20"/>
        </w:rPr>
        <w:br/>
      </w:r>
      <w:r>
        <w:rPr>
          <w:rFonts w:cs="Times New Roman"/>
          <w:b/>
          <w:bCs/>
          <w:szCs w:val="20"/>
        </w:rPr>
        <w:t>11</w:t>
      </w:r>
      <w:r w:rsidR="00B939A8" w:rsidRPr="00B26C43">
        <w:rPr>
          <w:rFonts w:cs="Times New Roman"/>
          <w:b/>
          <w:bCs/>
          <w:szCs w:val="20"/>
        </w:rPr>
        <w:t>.7.</w:t>
      </w:r>
      <w:r w:rsidR="00B939A8" w:rsidRPr="00B26C43">
        <w:rPr>
          <w:rFonts w:cs="Times New Roman"/>
          <w:szCs w:val="20"/>
        </w:rPr>
        <w:t xml:space="preserve"> Kameros montavimo aukštis ir matomumas</w:t>
      </w:r>
      <w:r w:rsidR="00395331" w:rsidRPr="00B26C43">
        <w:rPr>
          <w:rFonts w:cs="Times New Roman"/>
          <w:szCs w:val="20"/>
        </w:rPr>
        <w:t xml:space="preserve">: </w:t>
      </w:r>
      <w:r w:rsidR="00B939A8" w:rsidRPr="00B26C43">
        <w:rPr>
          <w:rFonts w:cs="Times New Roman"/>
          <w:szCs w:val="20"/>
        </w:rPr>
        <w:t xml:space="preserve">Kameros montavimo aukštis turi būti parinktas taip, kad būtų užtikrintas optimalus matymo laukas, minimalūs aklieji taškai, nekliudytų medžių šakos, kelio ženklai ar konstrukcijos, ir būtų išlaikyti techniniai </w:t>
      </w:r>
      <w:proofErr w:type="spellStart"/>
      <w:r w:rsidR="00B939A8" w:rsidRPr="00B26C43">
        <w:rPr>
          <w:rFonts w:cs="Times New Roman"/>
          <w:szCs w:val="20"/>
        </w:rPr>
        <w:t>multisensorinės</w:t>
      </w:r>
      <w:proofErr w:type="spellEnd"/>
      <w:r w:rsidR="00B939A8" w:rsidRPr="00B26C43">
        <w:rPr>
          <w:rFonts w:cs="Times New Roman"/>
          <w:szCs w:val="20"/>
        </w:rPr>
        <w:t xml:space="preserve"> kameros žiūrėjimo kampų parametrai.</w:t>
      </w:r>
    </w:p>
    <w:p w14:paraId="6DBC99BD" w14:textId="59860967" w:rsidR="009F3A2A" w:rsidRPr="00B26C43" w:rsidRDefault="00FF4C35" w:rsidP="009F3A2A">
      <w:pPr>
        <w:pStyle w:val="Antrat2"/>
        <w:rPr>
          <w:rFonts w:ascii="Times New Roman" w:hAnsi="Times New Roman" w:cs="Times New Roman"/>
          <w:color w:val="auto"/>
          <w:sz w:val="20"/>
          <w:szCs w:val="20"/>
        </w:rPr>
      </w:pPr>
      <w:r>
        <w:rPr>
          <w:rFonts w:ascii="Times New Roman" w:hAnsi="Times New Roman" w:cs="Times New Roman"/>
          <w:color w:val="auto"/>
          <w:sz w:val="20"/>
          <w:szCs w:val="20"/>
        </w:rPr>
        <w:t>12</w:t>
      </w:r>
      <w:r w:rsidR="009F3A2A" w:rsidRPr="00B26C43">
        <w:rPr>
          <w:rFonts w:ascii="Times New Roman" w:hAnsi="Times New Roman" w:cs="Times New Roman"/>
          <w:color w:val="auto"/>
          <w:sz w:val="20"/>
          <w:szCs w:val="20"/>
        </w:rPr>
        <w:t>. Eksploatavimo reikalavimai</w:t>
      </w:r>
    </w:p>
    <w:p w14:paraId="7ED8B062" w14:textId="2DF7E351" w:rsidR="009F3A2A" w:rsidRPr="00B26C43" w:rsidRDefault="00FF4C35" w:rsidP="00E416CD">
      <w:pPr>
        <w:ind w:left="360"/>
        <w:rPr>
          <w:rFonts w:cs="Times New Roman"/>
          <w:szCs w:val="20"/>
        </w:rPr>
      </w:pPr>
      <w:r>
        <w:rPr>
          <w:rFonts w:cs="Times New Roman"/>
          <w:b/>
          <w:bCs/>
          <w:szCs w:val="20"/>
        </w:rPr>
        <w:t>12</w:t>
      </w:r>
      <w:r w:rsidR="009F3A2A" w:rsidRPr="00B26C43">
        <w:rPr>
          <w:rFonts w:cs="Times New Roman"/>
          <w:b/>
          <w:bCs/>
          <w:szCs w:val="20"/>
        </w:rPr>
        <w:t>.1.</w:t>
      </w:r>
      <w:r w:rsidR="009F3A2A" w:rsidRPr="00B26C43">
        <w:rPr>
          <w:rFonts w:cs="Times New Roman"/>
          <w:szCs w:val="20"/>
        </w:rPr>
        <w:t xml:space="preserve"> Programinės įrangos priežiūra: Tiekėjas privalo vykdyti nuolatinį VMS serverių ir kamerų programinės įrangos (</w:t>
      </w:r>
      <w:proofErr w:type="spellStart"/>
      <w:r w:rsidR="009F3A2A" w:rsidRPr="00B26C43">
        <w:rPr>
          <w:rFonts w:cs="Times New Roman"/>
          <w:szCs w:val="20"/>
        </w:rPr>
        <w:t>Firmware</w:t>
      </w:r>
      <w:proofErr w:type="spellEnd"/>
      <w:r w:rsidR="009F3A2A" w:rsidRPr="00B26C43">
        <w:rPr>
          <w:rFonts w:cs="Times New Roman"/>
          <w:szCs w:val="20"/>
        </w:rPr>
        <w:t xml:space="preserve">) atnaujinimą (ne rečiau kaip kartą per ketvirtį arba nedelsiant, jei išleidžiama kritinė saugumo pataisa). </w:t>
      </w:r>
      <w:r w:rsidR="00E416CD" w:rsidRPr="00B26C43">
        <w:rPr>
          <w:rFonts w:cs="Times New Roman"/>
          <w:szCs w:val="20"/>
        </w:rPr>
        <w:br/>
      </w:r>
      <w:r>
        <w:rPr>
          <w:rFonts w:cs="Times New Roman"/>
          <w:b/>
          <w:bCs/>
          <w:szCs w:val="20"/>
        </w:rPr>
        <w:t>12</w:t>
      </w:r>
      <w:r w:rsidR="009F3A2A" w:rsidRPr="00B26C43">
        <w:rPr>
          <w:rFonts w:cs="Times New Roman"/>
          <w:b/>
          <w:bCs/>
          <w:szCs w:val="20"/>
        </w:rPr>
        <w:t>.2.</w:t>
      </w:r>
      <w:r w:rsidR="009F3A2A" w:rsidRPr="00B26C43">
        <w:rPr>
          <w:rFonts w:cs="Times New Roman"/>
          <w:szCs w:val="20"/>
        </w:rPr>
        <w:t xml:space="preserve"> Profilaktika ir valymas: Tiekėjas privalo užtikrinti, kad kamerų lęšiai ir korpusai būtų švarūs visą paslaugos teikimo laikotarpį. Privalomas fizinis profilaktinis valymas atliekamas ne rečiau kaip 2 kartus per metus (sezoniškai: pavasarį ir rudenį). Užsakovui pastebėjus vaizdo kokybės pablogėjimą dėl aplinkos poveikio (voratinklių, purvo, žiedadulkių) bet kuriuo metu, Tiekėjas privalo atlikti papildomą neplaninį valymą savo sąskaita per SLA nustatytą nekritinio gedimo šalinimo terminą. </w:t>
      </w:r>
      <w:r w:rsidR="00E416CD" w:rsidRPr="00B26C43">
        <w:rPr>
          <w:rFonts w:cs="Times New Roman"/>
          <w:szCs w:val="20"/>
        </w:rPr>
        <w:br/>
      </w:r>
      <w:r>
        <w:rPr>
          <w:rFonts w:cs="Times New Roman"/>
          <w:b/>
          <w:bCs/>
          <w:szCs w:val="20"/>
        </w:rPr>
        <w:t>12</w:t>
      </w:r>
      <w:r w:rsidR="009F3A2A" w:rsidRPr="00B26C43">
        <w:rPr>
          <w:rFonts w:cs="Times New Roman"/>
          <w:b/>
          <w:bCs/>
          <w:szCs w:val="20"/>
        </w:rPr>
        <w:t>.3.</w:t>
      </w:r>
      <w:r w:rsidR="009F3A2A" w:rsidRPr="00B26C43">
        <w:rPr>
          <w:rFonts w:cs="Times New Roman"/>
          <w:szCs w:val="20"/>
        </w:rPr>
        <w:t xml:space="preserve"> Nuotolinė priežiūra: CLOUD infrastruktūros ir serverių priežiūros darbai turi būti atliekami mažiausios apkrovos metu (pvz., naktį), iš anksto informavus Užsakovą.</w:t>
      </w:r>
    </w:p>
    <w:p w14:paraId="59F3AE1D" w14:textId="52BBBFE0" w:rsidR="009F3A2A" w:rsidRPr="00B26C43" w:rsidRDefault="00FF4C35" w:rsidP="009F3A2A">
      <w:pPr>
        <w:pStyle w:val="Antrat2"/>
        <w:rPr>
          <w:rFonts w:ascii="Times New Roman" w:hAnsi="Times New Roman" w:cs="Times New Roman"/>
          <w:color w:val="auto"/>
          <w:sz w:val="20"/>
          <w:szCs w:val="20"/>
        </w:rPr>
      </w:pPr>
      <w:r>
        <w:rPr>
          <w:rFonts w:ascii="Times New Roman" w:hAnsi="Times New Roman" w:cs="Times New Roman"/>
          <w:color w:val="auto"/>
          <w:sz w:val="20"/>
          <w:szCs w:val="20"/>
        </w:rPr>
        <w:t>13</w:t>
      </w:r>
      <w:r w:rsidR="009F3A2A" w:rsidRPr="00B26C43">
        <w:rPr>
          <w:rFonts w:ascii="Times New Roman" w:hAnsi="Times New Roman" w:cs="Times New Roman"/>
          <w:color w:val="auto"/>
          <w:sz w:val="20"/>
          <w:szCs w:val="20"/>
        </w:rPr>
        <w:t>. Diegimo darbų apimtis</w:t>
      </w:r>
    </w:p>
    <w:p w14:paraId="5B4D6476" w14:textId="671A18CE" w:rsidR="009421B7" w:rsidRPr="00992139" w:rsidRDefault="00FF4C35" w:rsidP="009421B7">
      <w:pPr>
        <w:pStyle w:val="Pagrindinistekstas"/>
        <w:spacing w:after="0" w:line="240" w:lineRule="auto"/>
        <w:ind w:left="364"/>
        <w:rPr>
          <w:b/>
          <w:bCs/>
        </w:rPr>
      </w:pPr>
      <w:r>
        <w:rPr>
          <w:rFonts w:cs="Times New Roman"/>
          <w:b/>
          <w:bCs/>
          <w:szCs w:val="20"/>
        </w:rPr>
        <w:t>13</w:t>
      </w:r>
      <w:r w:rsidR="009F3A2A" w:rsidRPr="00495195">
        <w:rPr>
          <w:rFonts w:cs="Times New Roman"/>
          <w:b/>
          <w:bCs/>
          <w:szCs w:val="20"/>
        </w:rPr>
        <w:t>.1.</w:t>
      </w:r>
      <w:r w:rsidR="009F3A2A" w:rsidRPr="00495195">
        <w:rPr>
          <w:rFonts w:cs="Times New Roman"/>
          <w:szCs w:val="20"/>
        </w:rPr>
        <w:t xml:space="preserve"> Išpildomoji dokumentacija: Perdavimo metu Tiekėjas privalo pateikti pilną techninę dokumentaciją: faktinę įrangos išdėstymo schemą su tiksliomis GPS koordinatėmis, komutacijos (laidų sujungimo) schemas, visų įrenginių prisijungimo duomenų (IP adresų, vartotojų, slaptažodžių) sąrašą bei įrangos licencijų sertifikatus.</w:t>
      </w:r>
      <w:r w:rsidR="009421B7">
        <w:rPr>
          <w:rFonts w:cs="Times New Roman"/>
          <w:szCs w:val="20"/>
        </w:rPr>
        <w:t xml:space="preserve"> Šiame punkte </w:t>
      </w:r>
      <w:r w:rsidR="009421B7" w:rsidRPr="00992139">
        <w:t xml:space="preserve">nurodyti sertifikatai bus tikrinami, </w:t>
      </w:r>
      <w:proofErr w:type="spellStart"/>
      <w:r w:rsidR="009421B7" w:rsidRPr="00992139">
        <w:t>t.y</w:t>
      </w:r>
      <w:proofErr w:type="spellEnd"/>
      <w:r w:rsidR="009421B7" w:rsidRPr="00992139">
        <w:t>. Tiekėjas juos turės pateikti, Sutarties vykdymo metu,</w:t>
      </w:r>
      <w:r w:rsidR="009421B7" w:rsidRPr="00992139">
        <w:rPr>
          <w:color w:val="EE0000"/>
        </w:rPr>
        <w:t xml:space="preserve"> </w:t>
      </w:r>
      <w:r w:rsidR="009421B7" w:rsidRPr="00992139">
        <w:t>tačiau Užsakovui kilus įtarimams dėl sertifikatų atitikties nurodytiems reikalavimams, Užsakovas</w:t>
      </w:r>
      <w:r w:rsidR="00147C9C">
        <w:t xml:space="preserve"> turi</w:t>
      </w:r>
      <w:r w:rsidR="009421B7" w:rsidRPr="00992139">
        <w:t xml:space="preserve"> teisę paprašyti Tiekėjo pateikti sertifikatus pasiūlymų vertinimo metu</w:t>
      </w:r>
      <w:r w:rsidR="009421B7" w:rsidRPr="00992139">
        <w:rPr>
          <w:b/>
          <w:bCs/>
        </w:rPr>
        <w:t>.</w:t>
      </w:r>
    </w:p>
    <w:p w14:paraId="005B8716" w14:textId="77EB890D" w:rsidR="009F3A2A" w:rsidRPr="00BA5A9B" w:rsidRDefault="00FF4C35" w:rsidP="00C70453">
      <w:pPr>
        <w:ind w:left="360"/>
        <w:rPr>
          <w:rFonts w:cs="Times New Roman"/>
          <w:color w:val="0070C0"/>
          <w:szCs w:val="20"/>
        </w:rPr>
      </w:pPr>
      <w:r>
        <w:rPr>
          <w:rFonts w:cs="Times New Roman"/>
          <w:b/>
          <w:bCs/>
          <w:szCs w:val="20"/>
        </w:rPr>
        <w:t>13</w:t>
      </w:r>
      <w:r w:rsidR="009F3A2A" w:rsidRPr="00B26C43">
        <w:rPr>
          <w:rFonts w:cs="Times New Roman"/>
          <w:b/>
          <w:bCs/>
          <w:szCs w:val="20"/>
        </w:rPr>
        <w:t>.2.</w:t>
      </w:r>
      <w:r w:rsidR="009F3A2A" w:rsidRPr="00B26C43">
        <w:rPr>
          <w:rFonts w:cs="Times New Roman"/>
          <w:szCs w:val="20"/>
        </w:rPr>
        <w:t xml:space="preserve"> Montavimo ir aplinkos tvarkymo darbai: Atliekamas kamerų ir ryšio įrangos montavimas, orientavimas pagal suderintas zonas</w:t>
      </w:r>
      <w:r w:rsidR="00DF5A8E">
        <w:rPr>
          <w:rFonts w:cs="Times New Roman"/>
          <w:szCs w:val="20"/>
        </w:rPr>
        <w:t>.</w:t>
      </w:r>
      <w:r w:rsidR="009F3A2A" w:rsidRPr="00B26C43">
        <w:rPr>
          <w:rFonts w:cs="Times New Roman"/>
          <w:szCs w:val="20"/>
        </w:rPr>
        <w:t xml:space="preserve"> </w:t>
      </w:r>
      <w:r w:rsidR="00DF5A8E">
        <w:rPr>
          <w:rFonts w:cs="Times New Roman"/>
          <w:szCs w:val="20"/>
        </w:rPr>
        <w:t>B</w:t>
      </w:r>
      <w:r w:rsidR="009F3A2A" w:rsidRPr="00B26C43">
        <w:rPr>
          <w:rFonts w:cs="Times New Roman"/>
          <w:szCs w:val="20"/>
        </w:rPr>
        <w:t xml:space="preserve">aigus darbus, montavimo vieta turi būti sutvarkyta, pašalinant visas instaliacines atliekas. </w:t>
      </w:r>
      <w:r w:rsidR="00E416CD" w:rsidRPr="00B26C43">
        <w:rPr>
          <w:rFonts w:cs="Times New Roman"/>
          <w:szCs w:val="20"/>
        </w:rPr>
        <w:br/>
      </w:r>
      <w:r>
        <w:rPr>
          <w:rFonts w:cs="Times New Roman"/>
          <w:b/>
          <w:bCs/>
          <w:szCs w:val="20"/>
        </w:rPr>
        <w:t>13</w:t>
      </w:r>
      <w:r w:rsidR="009F3A2A" w:rsidRPr="00B26C43">
        <w:rPr>
          <w:rFonts w:cs="Times New Roman"/>
          <w:b/>
          <w:bCs/>
          <w:szCs w:val="20"/>
        </w:rPr>
        <w:t>.3.</w:t>
      </w:r>
      <w:r w:rsidR="009F3A2A" w:rsidRPr="00B26C43">
        <w:rPr>
          <w:rFonts w:cs="Times New Roman"/>
          <w:szCs w:val="20"/>
        </w:rPr>
        <w:t xml:space="preserve"> Konfigūravimas ir optimizavimas: Atliekamas </w:t>
      </w:r>
      <w:r w:rsidR="009F3A2A" w:rsidRPr="003B6475">
        <w:rPr>
          <w:rFonts w:cs="Times New Roman"/>
          <w:szCs w:val="20"/>
        </w:rPr>
        <w:t xml:space="preserve">VMS sistemos </w:t>
      </w:r>
      <w:r w:rsidR="000125AD" w:rsidRPr="003B6475">
        <w:rPr>
          <w:rFonts w:cs="Times New Roman"/>
          <w:szCs w:val="20"/>
        </w:rPr>
        <w:t>konfigūravimas</w:t>
      </w:r>
      <w:r w:rsidR="009F3A2A" w:rsidRPr="00B26C43">
        <w:rPr>
          <w:rFonts w:cs="Times New Roman"/>
          <w:szCs w:val="20"/>
        </w:rPr>
        <w:t>: vartotojų teisių (RBAC) sukūrimas, žemėlapių įkėlimas, vaizdo kokybės ir srauto (</w:t>
      </w:r>
      <w:proofErr w:type="spellStart"/>
      <w:r w:rsidR="009F3A2A" w:rsidRPr="00B26C43">
        <w:rPr>
          <w:rFonts w:cs="Times New Roman"/>
          <w:szCs w:val="20"/>
        </w:rPr>
        <w:t>Bitrate</w:t>
      </w:r>
      <w:proofErr w:type="spellEnd"/>
      <w:r w:rsidR="009F3A2A" w:rsidRPr="00B26C43">
        <w:rPr>
          <w:rFonts w:cs="Times New Roman"/>
          <w:szCs w:val="20"/>
        </w:rPr>
        <w:t xml:space="preserve">) suderinimas, AI analitikos taisyklių (linijų, zonų) nubraižymas ir jautrumo sureguliavimas kiekvienai kamerai individualiai. </w:t>
      </w:r>
      <w:r w:rsidR="00E416CD" w:rsidRPr="00B26C43">
        <w:rPr>
          <w:rFonts w:cs="Times New Roman"/>
          <w:szCs w:val="20"/>
        </w:rPr>
        <w:br/>
      </w:r>
      <w:r>
        <w:rPr>
          <w:rFonts w:cs="Times New Roman"/>
          <w:b/>
          <w:bCs/>
          <w:szCs w:val="20"/>
        </w:rPr>
        <w:t>13</w:t>
      </w:r>
      <w:r w:rsidR="009F3A2A" w:rsidRPr="00B26C43">
        <w:rPr>
          <w:rFonts w:cs="Times New Roman"/>
          <w:b/>
          <w:bCs/>
          <w:szCs w:val="20"/>
        </w:rPr>
        <w:t>.4.</w:t>
      </w:r>
      <w:r w:rsidR="009F3A2A" w:rsidRPr="00B26C43">
        <w:rPr>
          <w:rFonts w:cs="Times New Roman"/>
          <w:szCs w:val="20"/>
        </w:rPr>
        <w:t xml:space="preserve"> </w:t>
      </w:r>
      <w:r w:rsidR="009F3A2A" w:rsidRPr="00FE580D">
        <w:rPr>
          <w:rFonts w:cs="Times New Roman"/>
          <w:szCs w:val="20"/>
        </w:rPr>
        <w:t>Vartotojų mokymai: Tiekėjas</w:t>
      </w:r>
      <w:r w:rsidR="009F3A2A" w:rsidRPr="00B26C43">
        <w:rPr>
          <w:rFonts w:cs="Times New Roman"/>
          <w:szCs w:val="20"/>
        </w:rPr>
        <w:t xml:space="preserve"> praveda praktinius mokymus Savivaldybės ir policijos atsakingiems darbuotojams (ne mažiau kaip 4 akad. val.), apimančius tiesioginį stebėjimą, paiešką archyve, duomenų eksportavimą ir pagrindinių trikdžių diagnostiką</w:t>
      </w:r>
      <w:r w:rsidR="00DF5A8E">
        <w:rPr>
          <w:rFonts w:cs="Times New Roman"/>
          <w:szCs w:val="20"/>
        </w:rPr>
        <w:t>.</w:t>
      </w:r>
      <w:r w:rsidR="009F3A2A" w:rsidRPr="00B26C43">
        <w:rPr>
          <w:rFonts w:cs="Times New Roman"/>
          <w:szCs w:val="20"/>
        </w:rPr>
        <w:t xml:space="preserve"> </w:t>
      </w:r>
      <w:r w:rsidR="00DF5A8E">
        <w:rPr>
          <w:rFonts w:cs="Times New Roman"/>
          <w:szCs w:val="20"/>
        </w:rPr>
        <w:t>P</w:t>
      </w:r>
      <w:r w:rsidR="009F3A2A" w:rsidRPr="00B26C43">
        <w:rPr>
          <w:rFonts w:cs="Times New Roman"/>
          <w:szCs w:val="20"/>
        </w:rPr>
        <w:t>ateikiama trumpa vartotojo atmintinė (</w:t>
      </w:r>
      <w:proofErr w:type="spellStart"/>
      <w:r w:rsidR="009F3A2A" w:rsidRPr="00B26C43">
        <w:rPr>
          <w:rFonts w:cs="Times New Roman"/>
          <w:szCs w:val="20"/>
        </w:rPr>
        <w:t>Cheat</w:t>
      </w:r>
      <w:proofErr w:type="spellEnd"/>
      <w:r w:rsidR="009F3A2A" w:rsidRPr="00B26C43">
        <w:rPr>
          <w:rFonts w:cs="Times New Roman"/>
          <w:szCs w:val="20"/>
        </w:rPr>
        <w:t xml:space="preserve"> </w:t>
      </w:r>
      <w:proofErr w:type="spellStart"/>
      <w:r w:rsidR="009F3A2A" w:rsidRPr="00B26C43">
        <w:rPr>
          <w:rFonts w:cs="Times New Roman"/>
          <w:szCs w:val="20"/>
        </w:rPr>
        <w:t>Sheet</w:t>
      </w:r>
      <w:proofErr w:type="spellEnd"/>
      <w:r w:rsidR="009F3A2A" w:rsidRPr="00B26C43">
        <w:rPr>
          <w:rFonts w:cs="Times New Roman"/>
          <w:szCs w:val="20"/>
        </w:rPr>
        <w:t>) lietuvių kalba.</w:t>
      </w:r>
      <w:r w:rsidR="00E416CD" w:rsidRPr="00B26C43">
        <w:rPr>
          <w:rFonts w:cs="Times New Roman"/>
          <w:szCs w:val="20"/>
        </w:rPr>
        <w:br/>
      </w:r>
      <w:r>
        <w:rPr>
          <w:rFonts w:cs="Times New Roman"/>
          <w:b/>
          <w:bCs/>
          <w:szCs w:val="20"/>
        </w:rPr>
        <w:t>13</w:t>
      </w:r>
      <w:r w:rsidR="009F3A2A" w:rsidRPr="00B26C43">
        <w:rPr>
          <w:rFonts w:cs="Times New Roman"/>
          <w:b/>
          <w:bCs/>
          <w:szCs w:val="20"/>
        </w:rPr>
        <w:t>.5.</w:t>
      </w:r>
      <w:r w:rsidR="009F3A2A" w:rsidRPr="00B26C43">
        <w:rPr>
          <w:rFonts w:cs="Times New Roman"/>
          <w:szCs w:val="20"/>
        </w:rPr>
        <w:t xml:space="preserve"> Testavimas ir pridavimas: Atliekami visi </w:t>
      </w:r>
      <w:r>
        <w:rPr>
          <w:rFonts w:cs="Times New Roman"/>
          <w:szCs w:val="20"/>
        </w:rPr>
        <w:t>8</w:t>
      </w:r>
      <w:r w:rsidR="009F3A2A" w:rsidRPr="00B26C43">
        <w:rPr>
          <w:rFonts w:cs="Times New Roman"/>
          <w:szCs w:val="20"/>
        </w:rPr>
        <w:t xml:space="preserve"> skyriuje nurodyti priėmimo testai</w:t>
      </w:r>
      <w:r w:rsidR="00DF5A8E">
        <w:rPr>
          <w:rFonts w:cs="Times New Roman"/>
          <w:szCs w:val="20"/>
        </w:rPr>
        <w:t>.</w:t>
      </w:r>
      <w:r w:rsidR="009F3A2A" w:rsidRPr="00B26C43">
        <w:rPr>
          <w:rFonts w:cs="Times New Roman"/>
          <w:szCs w:val="20"/>
        </w:rPr>
        <w:t xml:space="preserve"> Tiekėjas pateikia pasirašytus testavimo protokolus ir </w:t>
      </w:r>
      <w:r w:rsidR="001C7C58" w:rsidRPr="00865696">
        <w:rPr>
          <w:rFonts w:cs="Times New Roman"/>
          <w:szCs w:val="20"/>
        </w:rPr>
        <w:t xml:space="preserve">Vaizdo </w:t>
      </w:r>
      <w:r w:rsidR="006A4D84" w:rsidRPr="00290D90">
        <w:rPr>
          <w:rFonts w:cs="Times New Roman"/>
          <w:szCs w:val="20"/>
        </w:rPr>
        <w:t xml:space="preserve">stebėjimo </w:t>
      </w:r>
      <w:r w:rsidR="009F3A2A" w:rsidRPr="00865696">
        <w:rPr>
          <w:rFonts w:cs="Times New Roman"/>
          <w:szCs w:val="20"/>
        </w:rPr>
        <w:t>sistemos perdavimo</w:t>
      </w:r>
      <w:r w:rsidR="00C70453" w:rsidRPr="00865696">
        <w:rPr>
          <w:rFonts w:cs="Times New Roman"/>
          <w:szCs w:val="20"/>
        </w:rPr>
        <w:t xml:space="preserve"> </w:t>
      </w:r>
      <w:r w:rsidR="001C7C58" w:rsidRPr="00865696">
        <w:rPr>
          <w:rFonts w:cs="Times New Roman"/>
          <w:szCs w:val="20"/>
        </w:rPr>
        <w:t xml:space="preserve">eksploatacijai </w:t>
      </w:r>
      <w:r w:rsidR="009F3A2A" w:rsidRPr="00865696">
        <w:rPr>
          <w:rFonts w:cs="Times New Roman"/>
          <w:szCs w:val="20"/>
        </w:rPr>
        <w:t>aktą.</w:t>
      </w:r>
    </w:p>
    <w:p w14:paraId="525A0EAA" w14:textId="62C7BDA2" w:rsidR="009F3A2A" w:rsidRPr="00B26C43" w:rsidRDefault="00FF4C35" w:rsidP="009F3A2A">
      <w:pPr>
        <w:pStyle w:val="Antrat2"/>
        <w:rPr>
          <w:rFonts w:ascii="Times New Roman" w:hAnsi="Times New Roman" w:cs="Times New Roman"/>
          <w:color w:val="auto"/>
          <w:sz w:val="20"/>
          <w:szCs w:val="20"/>
        </w:rPr>
      </w:pPr>
      <w:r>
        <w:rPr>
          <w:rFonts w:ascii="Times New Roman" w:hAnsi="Times New Roman" w:cs="Times New Roman"/>
          <w:color w:val="auto"/>
          <w:sz w:val="20"/>
          <w:szCs w:val="20"/>
        </w:rPr>
        <w:t>14</w:t>
      </w:r>
      <w:r w:rsidR="009F3A2A" w:rsidRPr="00B26C43">
        <w:rPr>
          <w:rFonts w:ascii="Times New Roman" w:hAnsi="Times New Roman" w:cs="Times New Roman"/>
          <w:color w:val="auto"/>
          <w:sz w:val="20"/>
          <w:szCs w:val="20"/>
        </w:rPr>
        <w:t xml:space="preserve">. </w:t>
      </w:r>
      <w:r w:rsidR="004704F1" w:rsidRPr="004704F1">
        <w:rPr>
          <w:rFonts w:ascii="Times New Roman" w:hAnsi="Times New Roman" w:cs="Times New Roman"/>
          <w:color w:val="auto"/>
          <w:sz w:val="20"/>
          <w:szCs w:val="20"/>
        </w:rPr>
        <w:t>Duomenų valdymas, licencijavimas ir prieigos teisės</w:t>
      </w:r>
    </w:p>
    <w:p w14:paraId="17041909" w14:textId="5A327DED" w:rsidR="00845EBA" w:rsidRDefault="00FF4C35" w:rsidP="001967A5">
      <w:pPr>
        <w:tabs>
          <w:tab w:val="num" w:pos="720"/>
        </w:tabs>
        <w:ind w:left="360"/>
        <w:rPr>
          <w:rFonts w:cs="Times New Roman"/>
          <w:szCs w:val="20"/>
        </w:rPr>
      </w:pPr>
      <w:r>
        <w:rPr>
          <w:rFonts w:cs="Times New Roman"/>
          <w:b/>
          <w:bCs/>
          <w:szCs w:val="20"/>
        </w:rPr>
        <w:t>14</w:t>
      </w:r>
      <w:r w:rsidR="009F3A2A" w:rsidRPr="00B26C43">
        <w:rPr>
          <w:rFonts w:cs="Times New Roman"/>
          <w:b/>
          <w:bCs/>
          <w:szCs w:val="20"/>
        </w:rPr>
        <w:t>.1.</w:t>
      </w:r>
      <w:r w:rsidR="009F3A2A" w:rsidRPr="00B26C43">
        <w:rPr>
          <w:rFonts w:cs="Times New Roman"/>
          <w:szCs w:val="20"/>
        </w:rPr>
        <w:t xml:space="preserve"> Įrangos naujumas ir palaikymas (</w:t>
      </w:r>
      <w:proofErr w:type="spellStart"/>
      <w:r w:rsidR="009F3A2A" w:rsidRPr="00B26C43">
        <w:rPr>
          <w:rFonts w:cs="Times New Roman"/>
          <w:szCs w:val="20"/>
        </w:rPr>
        <w:t>EoL</w:t>
      </w:r>
      <w:proofErr w:type="spellEnd"/>
      <w:r w:rsidR="009F3A2A" w:rsidRPr="00B26C43">
        <w:rPr>
          <w:rFonts w:cs="Times New Roman"/>
          <w:szCs w:val="20"/>
        </w:rPr>
        <w:t>): Diegiama įranga privalo būti nauja (nenaudota), gaminama masiniu būdu; įrangos modelis diegimo metu negali būti paskelbtas „</w:t>
      </w:r>
      <w:proofErr w:type="spellStart"/>
      <w:r w:rsidR="009F3A2A" w:rsidRPr="00B26C43">
        <w:rPr>
          <w:rFonts w:cs="Times New Roman"/>
          <w:szCs w:val="20"/>
        </w:rPr>
        <w:t>End-of-Life</w:t>
      </w:r>
      <w:proofErr w:type="spellEnd"/>
      <w:r w:rsidR="009F3A2A" w:rsidRPr="00B26C43">
        <w:rPr>
          <w:rFonts w:cs="Times New Roman"/>
          <w:szCs w:val="20"/>
        </w:rPr>
        <w:t>“ (gamybos nutraukimo) stadijoje</w:t>
      </w:r>
      <w:r w:rsidR="00DB31EF">
        <w:rPr>
          <w:rFonts w:cs="Times New Roman"/>
          <w:szCs w:val="20"/>
        </w:rPr>
        <w:t>.</w:t>
      </w:r>
      <w:r w:rsidR="009F3A2A" w:rsidRPr="00B26C43">
        <w:rPr>
          <w:rFonts w:cs="Times New Roman"/>
          <w:szCs w:val="20"/>
        </w:rPr>
        <w:t xml:space="preserve"> </w:t>
      </w:r>
      <w:r w:rsidR="00DB31EF" w:rsidRPr="00DB31EF">
        <w:rPr>
          <w:rFonts w:cs="Times New Roman"/>
          <w:szCs w:val="20"/>
        </w:rPr>
        <w:t>G</w:t>
      </w:r>
      <w:r w:rsidR="009F3A2A" w:rsidRPr="00DB31EF">
        <w:rPr>
          <w:rFonts w:cs="Times New Roman"/>
          <w:szCs w:val="20"/>
        </w:rPr>
        <w:t>amintojas turi užtikrinti programinės įrangos (</w:t>
      </w:r>
      <w:proofErr w:type="spellStart"/>
      <w:r w:rsidR="009F3A2A" w:rsidRPr="00DB31EF">
        <w:rPr>
          <w:rFonts w:cs="Times New Roman"/>
          <w:szCs w:val="20"/>
        </w:rPr>
        <w:t>Firmware</w:t>
      </w:r>
      <w:proofErr w:type="spellEnd"/>
      <w:r w:rsidR="009F3A2A" w:rsidRPr="00DB31EF">
        <w:rPr>
          <w:rFonts w:cs="Times New Roman"/>
          <w:szCs w:val="20"/>
        </w:rPr>
        <w:t>) ir saugumo atnaujinimų palaikymą visą 60 mėn. sutarties laikotarpį.</w:t>
      </w:r>
      <w:r w:rsidR="009F3A2A" w:rsidRPr="00B26C43">
        <w:rPr>
          <w:rFonts w:cs="Times New Roman"/>
          <w:szCs w:val="20"/>
        </w:rPr>
        <w:t xml:space="preserve"> </w:t>
      </w:r>
      <w:r w:rsidR="00E416CD" w:rsidRPr="00B26C43">
        <w:rPr>
          <w:rFonts w:cs="Times New Roman"/>
          <w:szCs w:val="20"/>
        </w:rPr>
        <w:br/>
      </w:r>
      <w:r>
        <w:rPr>
          <w:rFonts w:cs="Times New Roman"/>
          <w:b/>
          <w:bCs/>
          <w:szCs w:val="20"/>
        </w:rPr>
        <w:t>14</w:t>
      </w:r>
      <w:r w:rsidR="009F3A2A" w:rsidRPr="00B26C43">
        <w:rPr>
          <w:rFonts w:cs="Times New Roman"/>
          <w:b/>
          <w:bCs/>
          <w:szCs w:val="20"/>
        </w:rPr>
        <w:t>.2.</w:t>
      </w:r>
      <w:r w:rsidR="009F3A2A" w:rsidRPr="00B26C43">
        <w:rPr>
          <w:rFonts w:cs="Times New Roman"/>
          <w:szCs w:val="20"/>
        </w:rPr>
        <w:t xml:space="preserve"> Laiko sinchronizavimas: Visa sistemos įranga (kameros, serveriai, darbo vietos) privalo naudoti centralizuotą laiko sinchronizavimą per NTP (Network Time </w:t>
      </w:r>
      <w:proofErr w:type="spellStart"/>
      <w:r w:rsidR="009F3A2A" w:rsidRPr="00B26C43">
        <w:rPr>
          <w:rFonts w:cs="Times New Roman"/>
          <w:szCs w:val="20"/>
        </w:rPr>
        <w:t>Protocol</w:t>
      </w:r>
      <w:proofErr w:type="spellEnd"/>
      <w:r w:rsidR="009F3A2A" w:rsidRPr="00B26C43">
        <w:rPr>
          <w:rFonts w:cs="Times New Roman"/>
          <w:szCs w:val="20"/>
        </w:rPr>
        <w:t>) serverį iš patikimo šaltinio (pvz., „LTNET“)</w:t>
      </w:r>
      <w:r w:rsidR="00DF5A8E">
        <w:rPr>
          <w:rFonts w:cs="Times New Roman"/>
          <w:szCs w:val="20"/>
        </w:rPr>
        <w:t>.</w:t>
      </w:r>
      <w:r w:rsidR="009F3A2A" w:rsidRPr="00B26C43">
        <w:rPr>
          <w:rFonts w:cs="Times New Roman"/>
          <w:szCs w:val="20"/>
        </w:rPr>
        <w:t xml:space="preserve"> </w:t>
      </w:r>
      <w:r w:rsidR="00DF5A8E">
        <w:rPr>
          <w:rFonts w:cs="Times New Roman"/>
          <w:szCs w:val="20"/>
        </w:rPr>
        <w:t>M</w:t>
      </w:r>
      <w:r w:rsidR="009F3A2A" w:rsidRPr="00B26C43">
        <w:rPr>
          <w:rFonts w:cs="Times New Roman"/>
          <w:szCs w:val="20"/>
        </w:rPr>
        <w:t xml:space="preserve">aksimalus leistinas </w:t>
      </w:r>
      <w:r w:rsidR="009F3A2A" w:rsidRPr="00DF5A8E">
        <w:rPr>
          <w:rFonts w:cs="Times New Roman"/>
          <w:szCs w:val="20"/>
        </w:rPr>
        <w:t>laiko</w:t>
      </w:r>
      <w:r w:rsidR="009F3A2A" w:rsidRPr="00B26C43">
        <w:rPr>
          <w:rFonts w:cs="Times New Roman"/>
          <w:szCs w:val="20"/>
        </w:rPr>
        <w:t xml:space="preserve"> nuokrypis tarp įrenginių ≤ 1 sek. (svarbu įrodymų validumui).</w:t>
      </w:r>
      <w:r w:rsidR="00E416CD" w:rsidRPr="00B26C43">
        <w:rPr>
          <w:rFonts w:cs="Times New Roman"/>
          <w:szCs w:val="20"/>
        </w:rPr>
        <w:br/>
      </w:r>
      <w:r>
        <w:rPr>
          <w:rFonts w:cs="Times New Roman"/>
          <w:b/>
          <w:bCs/>
          <w:szCs w:val="20"/>
        </w:rPr>
        <w:t>14</w:t>
      </w:r>
      <w:r w:rsidR="009F3A2A" w:rsidRPr="00B26C43">
        <w:rPr>
          <w:rFonts w:cs="Times New Roman"/>
          <w:b/>
          <w:bCs/>
          <w:szCs w:val="20"/>
        </w:rPr>
        <w:t>.</w:t>
      </w:r>
      <w:r w:rsidR="00C70453">
        <w:rPr>
          <w:rFonts w:cs="Times New Roman"/>
          <w:b/>
          <w:bCs/>
          <w:szCs w:val="20"/>
        </w:rPr>
        <w:t>3</w:t>
      </w:r>
      <w:r w:rsidR="009F3A2A" w:rsidRPr="00B26C43">
        <w:rPr>
          <w:rFonts w:cs="Times New Roman"/>
          <w:b/>
          <w:bCs/>
          <w:szCs w:val="20"/>
        </w:rPr>
        <w:t>.</w:t>
      </w:r>
      <w:r w:rsidR="009F3A2A" w:rsidRPr="00B26C43">
        <w:rPr>
          <w:rFonts w:cs="Times New Roman"/>
          <w:szCs w:val="20"/>
        </w:rPr>
        <w:t xml:space="preserve"> Vaizdo parametrų optimizavimas: Kameros turi būti individualiai sukonfigūruotos pagal vietovės specifiką: nustatytas tinkamas užrakto greitis (</w:t>
      </w:r>
      <w:proofErr w:type="spellStart"/>
      <w:r w:rsidR="009F3A2A" w:rsidRPr="00B26C43">
        <w:rPr>
          <w:rFonts w:cs="Times New Roman"/>
          <w:szCs w:val="20"/>
        </w:rPr>
        <w:t>Shutter</w:t>
      </w:r>
      <w:proofErr w:type="spellEnd"/>
      <w:r w:rsidR="009F3A2A" w:rsidRPr="00B26C43">
        <w:rPr>
          <w:rFonts w:cs="Times New Roman"/>
          <w:szCs w:val="20"/>
        </w:rPr>
        <w:t xml:space="preserve"> Speed), sureguliuotas WDR ir naktinio matymo jautrumas, siekiant geriausio įmanomo vaizdo detalumo ir objektų identifikavimo (pagal pasirinktą stebėjimo užduotį).</w:t>
      </w:r>
      <w:r w:rsidR="00E416CD" w:rsidRPr="00B26C43">
        <w:rPr>
          <w:rFonts w:cs="Times New Roman"/>
          <w:szCs w:val="20"/>
        </w:rPr>
        <w:br/>
      </w:r>
      <w:r>
        <w:rPr>
          <w:rFonts w:cs="Times New Roman"/>
          <w:b/>
          <w:bCs/>
          <w:szCs w:val="20"/>
        </w:rPr>
        <w:t>14</w:t>
      </w:r>
      <w:r w:rsidR="009F3A2A" w:rsidRPr="007906F3">
        <w:rPr>
          <w:rFonts w:cs="Times New Roman"/>
          <w:b/>
          <w:bCs/>
          <w:szCs w:val="20"/>
        </w:rPr>
        <w:t>.</w:t>
      </w:r>
      <w:r w:rsidR="00F97DB7" w:rsidRPr="007906F3">
        <w:rPr>
          <w:rFonts w:cs="Times New Roman"/>
          <w:b/>
          <w:bCs/>
          <w:szCs w:val="20"/>
        </w:rPr>
        <w:t>4</w:t>
      </w:r>
      <w:r w:rsidR="009F3A2A" w:rsidRPr="007906F3">
        <w:rPr>
          <w:rFonts w:cs="Times New Roman"/>
          <w:b/>
          <w:bCs/>
          <w:szCs w:val="20"/>
        </w:rPr>
        <w:t>.</w:t>
      </w:r>
      <w:r w:rsidR="009F3A2A" w:rsidRPr="007906F3">
        <w:rPr>
          <w:rFonts w:cs="Times New Roman"/>
          <w:szCs w:val="20"/>
        </w:rPr>
        <w:t xml:space="preserve"> Licencijų politika: </w:t>
      </w:r>
      <w:r w:rsidR="00990374" w:rsidRPr="007906F3">
        <w:rPr>
          <w:rFonts w:cs="Times New Roman"/>
          <w:szCs w:val="20"/>
        </w:rPr>
        <w:t xml:space="preserve">Tiekėjas privalo užtikrinti, kad visos sistemos veikimui reikalingos licencijos (įskaitant, bet neapsiribojant: VMS funkcijas, visus AI analitikos modulius, ryšio protokolus bei ne mažiau kaip 10-ies vienalaikių </w:t>
      </w:r>
      <w:proofErr w:type="spellStart"/>
      <w:r w:rsidR="00990374" w:rsidRPr="007906F3">
        <w:rPr>
          <w:rFonts w:cs="Times New Roman"/>
          <w:szCs w:val="20"/>
        </w:rPr>
        <w:t>klientinių</w:t>
      </w:r>
      <w:proofErr w:type="spellEnd"/>
      <w:r w:rsidR="00990374" w:rsidRPr="007906F3">
        <w:rPr>
          <w:rFonts w:cs="Times New Roman"/>
          <w:szCs w:val="20"/>
        </w:rPr>
        <w:t xml:space="preserve"> darbo vietų jungčių) galiotų visą 60 mėn. paslaugos teikimo laikotarpį. Į mėnesinį paslaugos mokestį privalo būti įskaičiuoti visi programinės įrangos atnaujinimai (angl. </w:t>
      </w:r>
      <w:proofErr w:type="spellStart"/>
      <w:r w:rsidR="00990374" w:rsidRPr="007906F3">
        <w:rPr>
          <w:rFonts w:cs="Times New Roman"/>
          <w:szCs w:val="20"/>
        </w:rPr>
        <w:t>Updates</w:t>
      </w:r>
      <w:proofErr w:type="spellEnd"/>
      <w:r w:rsidR="00990374" w:rsidRPr="007906F3">
        <w:rPr>
          <w:rFonts w:cs="Times New Roman"/>
          <w:szCs w:val="20"/>
        </w:rPr>
        <w:t>/</w:t>
      </w:r>
      <w:proofErr w:type="spellStart"/>
      <w:r w:rsidR="00990374" w:rsidRPr="007906F3">
        <w:rPr>
          <w:rFonts w:cs="Times New Roman"/>
          <w:szCs w:val="20"/>
        </w:rPr>
        <w:t>Upgrades</w:t>
      </w:r>
      <w:proofErr w:type="spellEnd"/>
      <w:r w:rsidR="00990374" w:rsidRPr="007906F3">
        <w:rPr>
          <w:rFonts w:cs="Times New Roman"/>
          <w:szCs w:val="20"/>
        </w:rPr>
        <w:t>) bei gamintojo palaikymo mokesčiai (pvz., SMA), užtikrinantys sistemos suderinamumą su naujausiomis operacinėmis sistemomis bei kibernetinio saugumo reikalavimais. Perkančioji organizacija neturi patirti jokių papildomų išlaidų už licencijų pratęsimą ar programinės įrangos palaikymą visą sutarties galiojimo laiką.</w:t>
      </w:r>
      <w:r w:rsidR="00E416CD" w:rsidRPr="00B26C43">
        <w:rPr>
          <w:rFonts w:cs="Times New Roman"/>
          <w:szCs w:val="20"/>
        </w:rPr>
        <w:br/>
      </w:r>
      <w:r w:rsidR="00BF0DD8">
        <w:rPr>
          <w:rFonts w:cs="Times New Roman"/>
          <w:b/>
          <w:bCs/>
          <w:szCs w:val="20"/>
        </w:rPr>
        <w:lastRenderedPageBreak/>
        <w:t>14</w:t>
      </w:r>
      <w:r w:rsidR="009F3A2A" w:rsidRPr="00B26C43">
        <w:rPr>
          <w:rFonts w:cs="Times New Roman"/>
          <w:b/>
          <w:bCs/>
          <w:szCs w:val="20"/>
        </w:rPr>
        <w:t>.</w:t>
      </w:r>
      <w:r w:rsidR="00836A4B">
        <w:rPr>
          <w:rFonts w:cs="Times New Roman"/>
          <w:b/>
          <w:bCs/>
          <w:szCs w:val="20"/>
        </w:rPr>
        <w:t>5</w:t>
      </w:r>
      <w:r w:rsidR="009F3A2A" w:rsidRPr="00B26C43">
        <w:rPr>
          <w:rFonts w:cs="Times New Roman"/>
          <w:b/>
          <w:bCs/>
          <w:szCs w:val="20"/>
        </w:rPr>
        <w:t>.</w:t>
      </w:r>
      <w:r w:rsidR="009F3A2A" w:rsidRPr="00B26C43">
        <w:rPr>
          <w:rFonts w:cs="Times New Roman"/>
          <w:szCs w:val="20"/>
        </w:rPr>
        <w:t xml:space="preserve"> </w:t>
      </w:r>
      <w:r w:rsidR="007C3BD0" w:rsidRPr="007C3BD0">
        <w:rPr>
          <w:rFonts w:cs="Times New Roman"/>
          <w:szCs w:val="20"/>
        </w:rPr>
        <w:t>Duomenų valdymas (BDAR): Vaizdo duomenų valdytoja</w:t>
      </w:r>
      <w:r w:rsidR="007D14C1">
        <w:rPr>
          <w:rFonts w:cs="Times New Roman"/>
          <w:szCs w:val="20"/>
        </w:rPr>
        <w:t>i</w:t>
      </w:r>
      <w:r w:rsidR="007C3BD0" w:rsidRPr="007C3BD0">
        <w:rPr>
          <w:rFonts w:cs="Times New Roman"/>
          <w:szCs w:val="20"/>
        </w:rPr>
        <w:t xml:space="preserve"> </w:t>
      </w:r>
      <w:r w:rsidR="007C3BD0" w:rsidRPr="00E5170F">
        <w:rPr>
          <w:rFonts w:cs="Times New Roman"/>
          <w:szCs w:val="20"/>
        </w:rPr>
        <w:t xml:space="preserve">yra </w:t>
      </w:r>
      <w:r w:rsidR="007F1F5A" w:rsidRPr="007906F3">
        <w:rPr>
          <w:rFonts w:cs="Times New Roman"/>
          <w:b/>
          <w:bCs/>
          <w:szCs w:val="20"/>
        </w:rPr>
        <w:t>Druskininkų s</w:t>
      </w:r>
      <w:r w:rsidR="007C3BD0" w:rsidRPr="007906F3">
        <w:rPr>
          <w:rFonts w:cs="Times New Roman"/>
          <w:b/>
          <w:bCs/>
          <w:szCs w:val="20"/>
        </w:rPr>
        <w:t>avivaldybės administracija</w:t>
      </w:r>
      <w:r w:rsidR="007F1F5A" w:rsidRPr="007906F3">
        <w:rPr>
          <w:rFonts w:cs="Times New Roman"/>
          <w:szCs w:val="20"/>
        </w:rPr>
        <w:t xml:space="preserve"> ir </w:t>
      </w:r>
      <w:r w:rsidR="00FD1E6C" w:rsidRPr="007906F3">
        <w:rPr>
          <w:rFonts w:cs="Times New Roman"/>
          <w:b/>
          <w:bCs/>
          <w:szCs w:val="20"/>
        </w:rPr>
        <w:t>Alytaus apskrities vyriausiojo policijos komisariato Druskininkų policijos komisariatas</w:t>
      </w:r>
      <w:r w:rsidR="007C3BD0" w:rsidRPr="007906F3">
        <w:rPr>
          <w:rFonts w:cs="Times New Roman"/>
          <w:b/>
          <w:bCs/>
          <w:szCs w:val="20"/>
        </w:rPr>
        <w:t>.</w:t>
      </w:r>
      <w:r w:rsidR="007C3BD0" w:rsidRPr="007C3BD0">
        <w:rPr>
          <w:rFonts w:cs="Times New Roman"/>
          <w:szCs w:val="20"/>
        </w:rPr>
        <w:t xml:space="preserve"> Tiekėjas veikia kaip duomenų tvarkytojas. Tiekėjas privalo užtikrinti technines galimybes saugiai perduoti vaizdo duomenų srautą ir suteikti prieigą prie vaizdo archyvo Užsakovo nurodytoms institucijoms (Druskininkų policijos komisariatui) pagal šios Techninės specifikacijos </w:t>
      </w:r>
      <w:r w:rsidR="002631FE">
        <w:rPr>
          <w:rFonts w:cs="Times New Roman"/>
          <w:szCs w:val="20"/>
        </w:rPr>
        <w:t>7</w:t>
      </w:r>
      <w:r w:rsidR="007C3BD0" w:rsidRPr="007C3BD0">
        <w:rPr>
          <w:rFonts w:cs="Times New Roman"/>
          <w:szCs w:val="20"/>
        </w:rPr>
        <w:t xml:space="preserve"> ir 1</w:t>
      </w:r>
      <w:r w:rsidR="002631FE">
        <w:rPr>
          <w:rFonts w:cs="Times New Roman"/>
          <w:szCs w:val="20"/>
        </w:rPr>
        <w:t>4</w:t>
      </w:r>
      <w:r w:rsidR="007C3BD0" w:rsidRPr="007C3BD0">
        <w:rPr>
          <w:rFonts w:cs="Times New Roman"/>
          <w:szCs w:val="20"/>
        </w:rPr>
        <w:t>.9 punktų reikalavimus. Tiekėjas neturi teisės naudoti vaizdo duomenų savo reikmėms, jų kopijuoti ar perduoti trečiosioms šalims be raštiško Užsakovo sutikimo.</w:t>
      </w:r>
      <w:r w:rsidR="00E416CD" w:rsidRPr="00B26C43">
        <w:rPr>
          <w:rFonts w:cs="Times New Roman"/>
          <w:szCs w:val="20"/>
        </w:rPr>
        <w:br/>
      </w:r>
      <w:r w:rsidR="002631FE">
        <w:rPr>
          <w:rFonts w:cs="Times New Roman"/>
          <w:b/>
          <w:bCs/>
          <w:szCs w:val="20"/>
        </w:rPr>
        <w:t>14</w:t>
      </w:r>
      <w:r w:rsidR="009F3A2A" w:rsidRPr="00B26C43">
        <w:rPr>
          <w:rFonts w:cs="Times New Roman"/>
          <w:b/>
          <w:bCs/>
          <w:szCs w:val="20"/>
        </w:rPr>
        <w:t>.</w:t>
      </w:r>
      <w:r w:rsidR="00836A4B">
        <w:rPr>
          <w:rFonts w:cs="Times New Roman"/>
          <w:b/>
          <w:bCs/>
          <w:szCs w:val="20"/>
        </w:rPr>
        <w:t>6</w:t>
      </w:r>
      <w:r w:rsidR="009F3A2A" w:rsidRPr="00B26C43">
        <w:rPr>
          <w:rFonts w:cs="Times New Roman"/>
          <w:b/>
          <w:bCs/>
          <w:szCs w:val="20"/>
        </w:rPr>
        <w:t>.</w:t>
      </w:r>
      <w:r w:rsidR="009F3A2A" w:rsidRPr="00B26C43">
        <w:rPr>
          <w:rFonts w:cs="Times New Roman"/>
          <w:szCs w:val="20"/>
        </w:rPr>
        <w:t xml:space="preserve"> Kokybės parametrų pastovumas: Tiekėjui griežtai draudžiama vienašališkai bloginti pradinius vaizdo kokybės parametrus (raišką, kadrų skaičių, </w:t>
      </w:r>
      <w:proofErr w:type="spellStart"/>
      <w:r w:rsidR="009F3A2A" w:rsidRPr="00B26C43">
        <w:rPr>
          <w:rFonts w:cs="Times New Roman"/>
          <w:szCs w:val="20"/>
        </w:rPr>
        <w:t>bitreitą</w:t>
      </w:r>
      <w:proofErr w:type="spellEnd"/>
      <w:r w:rsidR="009F3A2A" w:rsidRPr="00B26C43">
        <w:rPr>
          <w:rFonts w:cs="Times New Roman"/>
          <w:szCs w:val="20"/>
        </w:rPr>
        <w:t>) visą 60 mėn. laikotarpį</w:t>
      </w:r>
      <w:r w:rsidR="00FD0F5F">
        <w:rPr>
          <w:rFonts w:cs="Times New Roman"/>
          <w:szCs w:val="20"/>
        </w:rPr>
        <w:t>.</w:t>
      </w:r>
      <w:r w:rsidR="009F3A2A" w:rsidRPr="00B26C43">
        <w:rPr>
          <w:rFonts w:cs="Times New Roman"/>
          <w:szCs w:val="20"/>
        </w:rPr>
        <w:t xml:space="preserve"> </w:t>
      </w:r>
      <w:r w:rsidR="00CD3F47" w:rsidRPr="00B26C43">
        <w:rPr>
          <w:rFonts w:cs="Times New Roman"/>
          <w:szCs w:val="20"/>
        </w:rPr>
        <w:t>B</w:t>
      </w:r>
      <w:r w:rsidR="009F3A2A" w:rsidRPr="00B26C43">
        <w:rPr>
          <w:rFonts w:cs="Times New Roman"/>
          <w:szCs w:val="20"/>
        </w:rPr>
        <w:t>et kokie konfigūracijos pakeitimai, darantys įtaką vaizdo kokybei, galimi tik gavus raštišką Užsakovo sutikimą.</w:t>
      </w:r>
      <w:r w:rsidR="00627309" w:rsidRPr="00B26C43">
        <w:rPr>
          <w:rFonts w:cs="Times New Roman"/>
          <w:szCs w:val="20"/>
        </w:rPr>
        <w:br/>
        <w:t xml:space="preserve">Šis draudimas netaikomas automatiškiems, realiu laiku vykstantiems vaizdo srauto svyravimams, atsirandantiems dėl kintamo </w:t>
      </w:r>
      <w:proofErr w:type="spellStart"/>
      <w:r w:rsidR="00627309" w:rsidRPr="00B26C43">
        <w:rPr>
          <w:rFonts w:cs="Times New Roman"/>
          <w:szCs w:val="20"/>
        </w:rPr>
        <w:t>bitreito</w:t>
      </w:r>
      <w:proofErr w:type="spellEnd"/>
      <w:r w:rsidR="00627309" w:rsidRPr="00B26C43">
        <w:rPr>
          <w:rFonts w:cs="Times New Roman"/>
          <w:szCs w:val="20"/>
        </w:rPr>
        <w:t xml:space="preserve"> (VBR) ar scenos sudėtingumo, jei yra išlaikomi šioje techninėje specifikacijoje nustatyti minimalūs kokybės parametrai.</w:t>
      </w:r>
      <w:r w:rsidR="00E416CD" w:rsidRPr="00B26C43">
        <w:rPr>
          <w:rFonts w:cs="Times New Roman"/>
          <w:szCs w:val="20"/>
        </w:rPr>
        <w:br/>
      </w:r>
      <w:r w:rsidR="002631FE">
        <w:rPr>
          <w:rFonts w:cs="Times New Roman"/>
          <w:b/>
          <w:bCs/>
          <w:szCs w:val="20"/>
        </w:rPr>
        <w:t>14</w:t>
      </w:r>
      <w:r w:rsidR="009F3A2A" w:rsidRPr="00B26C43">
        <w:rPr>
          <w:rFonts w:cs="Times New Roman"/>
          <w:b/>
          <w:bCs/>
          <w:szCs w:val="20"/>
        </w:rPr>
        <w:t>.</w:t>
      </w:r>
      <w:r w:rsidR="00CB364D">
        <w:rPr>
          <w:rFonts w:cs="Times New Roman"/>
          <w:b/>
          <w:bCs/>
          <w:szCs w:val="20"/>
        </w:rPr>
        <w:t>7</w:t>
      </w:r>
      <w:r w:rsidR="009F3A2A" w:rsidRPr="00B26C43">
        <w:rPr>
          <w:rFonts w:cs="Times New Roman"/>
          <w:b/>
          <w:bCs/>
          <w:szCs w:val="20"/>
        </w:rPr>
        <w:t>.</w:t>
      </w:r>
      <w:r w:rsidR="009F3A2A" w:rsidRPr="00B26C43">
        <w:rPr>
          <w:rFonts w:cs="Times New Roman"/>
          <w:szCs w:val="20"/>
        </w:rPr>
        <w:t xml:space="preserve"> Sistemos atvirumas (</w:t>
      </w:r>
      <w:proofErr w:type="spellStart"/>
      <w:r w:rsidR="009F3A2A" w:rsidRPr="00B26C43">
        <w:rPr>
          <w:rFonts w:cs="Times New Roman"/>
          <w:szCs w:val="20"/>
        </w:rPr>
        <w:t>No</w:t>
      </w:r>
      <w:proofErr w:type="spellEnd"/>
      <w:r w:rsidR="009F3A2A" w:rsidRPr="00B26C43">
        <w:rPr>
          <w:rFonts w:cs="Times New Roman"/>
          <w:szCs w:val="20"/>
        </w:rPr>
        <w:t xml:space="preserve"> </w:t>
      </w:r>
      <w:proofErr w:type="spellStart"/>
      <w:r w:rsidR="009F3A2A" w:rsidRPr="00B26C43">
        <w:rPr>
          <w:rFonts w:cs="Times New Roman"/>
          <w:szCs w:val="20"/>
        </w:rPr>
        <w:t>Vendor</w:t>
      </w:r>
      <w:proofErr w:type="spellEnd"/>
      <w:r w:rsidR="009F3A2A" w:rsidRPr="00B26C43">
        <w:rPr>
          <w:rFonts w:cs="Times New Roman"/>
          <w:szCs w:val="20"/>
        </w:rPr>
        <w:t xml:space="preserve"> </w:t>
      </w:r>
      <w:proofErr w:type="spellStart"/>
      <w:r w:rsidR="009F3A2A" w:rsidRPr="00B26C43">
        <w:rPr>
          <w:rFonts w:cs="Times New Roman"/>
          <w:szCs w:val="20"/>
        </w:rPr>
        <w:t>Lock-in</w:t>
      </w:r>
      <w:proofErr w:type="spellEnd"/>
      <w:r w:rsidR="009F3A2A" w:rsidRPr="00B26C43">
        <w:rPr>
          <w:rFonts w:cs="Times New Roman"/>
          <w:szCs w:val="20"/>
        </w:rPr>
        <w:t xml:space="preserve">): Sistema privalo būti atvira ir suderinama su trečiųjų šalių įranga. Kameros </w:t>
      </w:r>
      <w:r w:rsidR="009F3A2A" w:rsidRPr="0054644B">
        <w:rPr>
          <w:rFonts w:cs="Times New Roman"/>
          <w:szCs w:val="20"/>
        </w:rPr>
        <w:t>privalo pilnai palaikyti ONVIF (</w:t>
      </w:r>
      <w:proofErr w:type="spellStart"/>
      <w:r w:rsidR="009F3A2A" w:rsidRPr="0054644B">
        <w:rPr>
          <w:rFonts w:cs="Times New Roman"/>
          <w:szCs w:val="20"/>
        </w:rPr>
        <w:t>Profile</w:t>
      </w:r>
      <w:proofErr w:type="spellEnd"/>
      <w:r w:rsidR="009F3A2A" w:rsidRPr="0054644B">
        <w:rPr>
          <w:rFonts w:cs="Times New Roman"/>
          <w:szCs w:val="20"/>
        </w:rPr>
        <w:t xml:space="preserve"> S, G, T) standartus ir leisti tiesioginį vaizdo srauto (RTSP) paėmimą be privalomos gamintojo debesijos ar uždaros (gamintojo specifinės) VMS. Vaizdo įrašų ir metaduomenų eksportas turi būti galimas atvirais formatais.</w:t>
      </w:r>
      <w:r w:rsidR="00E416CD" w:rsidRPr="0054644B">
        <w:rPr>
          <w:rFonts w:cs="Times New Roman"/>
          <w:szCs w:val="20"/>
        </w:rPr>
        <w:br/>
      </w:r>
      <w:r w:rsidR="002631FE">
        <w:rPr>
          <w:rFonts w:cs="Times New Roman"/>
          <w:b/>
          <w:bCs/>
          <w:szCs w:val="20"/>
        </w:rPr>
        <w:t>14</w:t>
      </w:r>
      <w:r w:rsidR="006819F7" w:rsidRPr="00B26C43">
        <w:rPr>
          <w:rFonts w:cs="Times New Roman"/>
          <w:b/>
          <w:bCs/>
          <w:szCs w:val="20"/>
        </w:rPr>
        <w:t>.</w:t>
      </w:r>
      <w:r w:rsidR="00CB364D">
        <w:rPr>
          <w:rFonts w:cs="Times New Roman"/>
          <w:b/>
          <w:bCs/>
          <w:szCs w:val="20"/>
        </w:rPr>
        <w:t>8</w:t>
      </w:r>
      <w:r w:rsidR="006819F7" w:rsidRPr="00B26C43">
        <w:rPr>
          <w:rFonts w:cs="Times New Roman"/>
          <w:b/>
          <w:bCs/>
          <w:szCs w:val="20"/>
        </w:rPr>
        <w:t>.</w:t>
      </w:r>
      <w:r w:rsidR="006819F7" w:rsidRPr="00B26C43">
        <w:rPr>
          <w:rFonts w:cs="Times New Roman"/>
          <w:szCs w:val="20"/>
        </w:rPr>
        <w:t xml:space="preserve"> Esant galimiems prieštaravimams ar neaiškumams tarp skirtingų šios techninės specifikacijos skyrių, viršenybę turi reikalavimas, užtikrinantis aukštesnį sistemos funkcionalumo, saugumo ir patikimumo lygį.</w:t>
      </w:r>
      <w:r w:rsidR="005A5CB5">
        <w:rPr>
          <w:rFonts w:cs="Times New Roman"/>
          <w:szCs w:val="20"/>
        </w:rPr>
        <w:br/>
      </w:r>
      <w:r w:rsidR="002631FE">
        <w:rPr>
          <w:rFonts w:cs="Times New Roman"/>
          <w:b/>
          <w:bCs/>
          <w:szCs w:val="20"/>
        </w:rPr>
        <w:t>14</w:t>
      </w:r>
      <w:r w:rsidR="009C243D" w:rsidRPr="009C243D">
        <w:rPr>
          <w:rFonts w:cs="Times New Roman"/>
          <w:b/>
          <w:bCs/>
          <w:szCs w:val="20"/>
        </w:rPr>
        <w:t>.9. Prieigos prie vaizdo stebėjimo sistemos teisės:</w:t>
      </w:r>
      <w:r w:rsidR="009C243D">
        <w:rPr>
          <w:rFonts w:cs="Times New Roman"/>
          <w:b/>
          <w:bCs/>
          <w:szCs w:val="20"/>
        </w:rPr>
        <w:br/>
        <w:t xml:space="preserve">   </w:t>
      </w:r>
      <w:r w:rsidR="002631FE">
        <w:rPr>
          <w:rFonts w:cs="Times New Roman"/>
          <w:b/>
          <w:bCs/>
          <w:szCs w:val="20"/>
        </w:rPr>
        <w:t>14</w:t>
      </w:r>
      <w:r w:rsidR="009C243D" w:rsidRPr="009C243D">
        <w:rPr>
          <w:rFonts w:cs="Times New Roman"/>
          <w:b/>
          <w:bCs/>
          <w:szCs w:val="20"/>
        </w:rPr>
        <w:t>.9.1.</w:t>
      </w:r>
      <w:r w:rsidR="009C243D" w:rsidRPr="009C243D">
        <w:rPr>
          <w:rFonts w:cs="Times New Roman"/>
          <w:szCs w:val="20"/>
        </w:rPr>
        <w:t xml:space="preserve"> </w:t>
      </w:r>
      <w:r w:rsidR="002F3B70" w:rsidRPr="002F3B70">
        <w:rPr>
          <w:rFonts w:cs="Times New Roman"/>
          <w:szCs w:val="20"/>
        </w:rPr>
        <w:t xml:space="preserve">Pagrindinis vaizdo stebėjimo pultas įrengiamas ir nuolatinė tiesioginė prieiga suteikiama Druskininkų policijos komisariatui (pagal šios Techninės specifikacijos </w:t>
      </w:r>
      <w:r w:rsidR="002631FE">
        <w:rPr>
          <w:rFonts w:cs="Times New Roman"/>
          <w:szCs w:val="20"/>
        </w:rPr>
        <w:t>7</w:t>
      </w:r>
      <w:r w:rsidR="002F3B70" w:rsidRPr="002F3B70">
        <w:rPr>
          <w:rFonts w:cs="Times New Roman"/>
          <w:szCs w:val="20"/>
        </w:rPr>
        <w:t xml:space="preserve"> skyrių). Tiekėjas privalo užtikrinti, kad PK stebėjimo centre bei kitose Užsakovo nurodytose PK pareigūnų darbo vietose įdiegta programinė įranga (</w:t>
      </w:r>
      <w:proofErr w:type="spellStart"/>
      <w:r w:rsidR="002F3B70" w:rsidRPr="002F3B70">
        <w:rPr>
          <w:rFonts w:cs="Times New Roman"/>
          <w:szCs w:val="20"/>
        </w:rPr>
        <w:t>klientinės</w:t>
      </w:r>
      <w:proofErr w:type="spellEnd"/>
      <w:r w:rsidR="002F3B70" w:rsidRPr="002F3B70">
        <w:rPr>
          <w:rFonts w:cs="Times New Roman"/>
          <w:szCs w:val="20"/>
        </w:rPr>
        <w:t xml:space="preserve"> programos) ir suteiktos prieigos teisės būtų pakankamos šioms funkcijoms pilna apimtimi vykdyti: savarankiškai vykdyti vaizdo archyvo peržiūrą, įvykių analizę ir duomenų eksportavimą be atskiro Užsakovo patvirtinimo kiekvienu atveju.</w:t>
      </w:r>
      <w:r w:rsidR="009C243D">
        <w:rPr>
          <w:rFonts w:cs="Times New Roman"/>
          <w:szCs w:val="20"/>
        </w:rPr>
        <w:br/>
        <w:t xml:space="preserve">   </w:t>
      </w:r>
      <w:r w:rsidR="002631FE">
        <w:rPr>
          <w:rFonts w:cs="Times New Roman"/>
          <w:b/>
          <w:bCs/>
          <w:szCs w:val="20"/>
        </w:rPr>
        <w:t>14</w:t>
      </w:r>
      <w:r w:rsidR="009C243D" w:rsidRPr="009C243D">
        <w:rPr>
          <w:rFonts w:cs="Times New Roman"/>
          <w:b/>
          <w:bCs/>
          <w:szCs w:val="20"/>
        </w:rPr>
        <w:t>.9.2.</w:t>
      </w:r>
      <w:r w:rsidR="009C243D" w:rsidRPr="009C243D">
        <w:rPr>
          <w:rFonts w:cs="Times New Roman"/>
          <w:szCs w:val="20"/>
        </w:rPr>
        <w:t xml:space="preserve"> Pilną prieigą prie sistemos (tiesioginio vaizdo ir archyvo peržiūros) turi Druskininkų savivaldybės administracijos paskirtas (-i) asmuo (-</w:t>
      </w:r>
      <w:proofErr w:type="spellStart"/>
      <w:r w:rsidR="009C243D" w:rsidRPr="009C243D">
        <w:rPr>
          <w:rFonts w:cs="Times New Roman"/>
          <w:szCs w:val="20"/>
        </w:rPr>
        <w:t>enys</w:t>
      </w:r>
      <w:proofErr w:type="spellEnd"/>
      <w:r w:rsidR="009C243D" w:rsidRPr="009C243D">
        <w:rPr>
          <w:rFonts w:cs="Times New Roman"/>
          <w:szCs w:val="20"/>
        </w:rPr>
        <w:t>).</w:t>
      </w:r>
      <w:r w:rsidR="009C243D">
        <w:rPr>
          <w:rFonts w:cs="Times New Roman"/>
          <w:szCs w:val="20"/>
        </w:rPr>
        <w:br/>
        <w:t xml:space="preserve">   </w:t>
      </w:r>
      <w:r w:rsidR="002631FE">
        <w:rPr>
          <w:rFonts w:cs="Times New Roman"/>
          <w:b/>
          <w:bCs/>
          <w:szCs w:val="20"/>
        </w:rPr>
        <w:t>14</w:t>
      </w:r>
      <w:r w:rsidR="009C243D" w:rsidRPr="009C243D">
        <w:rPr>
          <w:rFonts w:cs="Times New Roman"/>
          <w:b/>
          <w:bCs/>
          <w:szCs w:val="20"/>
        </w:rPr>
        <w:t>.9.3.</w:t>
      </w:r>
      <w:r w:rsidR="009C243D" w:rsidRPr="009C243D">
        <w:rPr>
          <w:rFonts w:cs="Times New Roman"/>
          <w:szCs w:val="20"/>
        </w:rPr>
        <w:t xml:space="preserve"> Kitos institucijos (pvz., Lietuvos kriminalinės policijos biuras, kitos teisėsaugos ar tyrimų institucijos) prieigą prie sistemos gali gauti tik gavusios raštišką Druskininkų savivaldybės administracijos sutikimą/leidimą.</w:t>
      </w:r>
      <w:r w:rsidR="009C243D">
        <w:rPr>
          <w:rFonts w:cs="Times New Roman"/>
          <w:szCs w:val="20"/>
        </w:rPr>
        <w:br/>
        <w:t xml:space="preserve">   </w:t>
      </w:r>
      <w:r w:rsidR="002631FE">
        <w:rPr>
          <w:rFonts w:cs="Times New Roman"/>
          <w:b/>
          <w:bCs/>
          <w:szCs w:val="20"/>
        </w:rPr>
        <w:t>14</w:t>
      </w:r>
      <w:r w:rsidR="009C243D" w:rsidRPr="009C243D">
        <w:rPr>
          <w:rFonts w:cs="Times New Roman"/>
          <w:b/>
          <w:bCs/>
          <w:szCs w:val="20"/>
        </w:rPr>
        <w:t>.9.4.</w:t>
      </w:r>
      <w:r w:rsidR="009C243D" w:rsidRPr="009C243D">
        <w:rPr>
          <w:rFonts w:cs="Times New Roman"/>
          <w:szCs w:val="20"/>
        </w:rPr>
        <w:t xml:space="preserve"> Tiekėjas privalo užtikrinti techninę galimybę (VMS programinėje įrangoje) operatyviai sukurti naujus, terminuotus ar nuolatinius prieigos profilius trečiosioms šalims, suteikiant joms prieigą tik prie tų kamerų ar funkcijų, kurios nurodytos Savivaldybės leidime.</w:t>
      </w:r>
      <w:r w:rsidR="008C307A">
        <w:rPr>
          <w:rFonts w:cs="Times New Roman"/>
          <w:szCs w:val="20"/>
        </w:rPr>
        <w:br/>
        <w:t xml:space="preserve">   </w:t>
      </w:r>
      <w:r w:rsidR="002631FE">
        <w:rPr>
          <w:rFonts w:cs="Times New Roman"/>
          <w:b/>
          <w:bCs/>
          <w:szCs w:val="20"/>
        </w:rPr>
        <w:t>14</w:t>
      </w:r>
      <w:r w:rsidR="008C307A" w:rsidRPr="007906F3">
        <w:rPr>
          <w:rFonts w:cs="Times New Roman"/>
          <w:b/>
          <w:bCs/>
          <w:szCs w:val="20"/>
        </w:rPr>
        <w:t>.9.5.</w:t>
      </w:r>
      <w:r w:rsidR="008C307A" w:rsidRPr="007906F3">
        <w:rPr>
          <w:rFonts w:cs="Times New Roman"/>
          <w:szCs w:val="20"/>
        </w:rPr>
        <w:t xml:space="preserve"> Konfigūravimo metu Tiekėjas privalo sukurti ir su Užsakovu suderinti mažiausiai 3 funkcinius naudotojų profilius (teisių matricas): </w:t>
      </w:r>
      <w:r w:rsidR="008C307A" w:rsidRPr="007906F3">
        <w:rPr>
          <w:rFonts w:cs="Times New Roman"/>
          <w:b/>
          <w:bCs/>
          <w:szCs w:val="20"/>
        </w:rPr>
        <w:t>Administratoriaus profilis:</w:t>
      </w:r>
      <w:r w:rsidR="008C307A" w:rsidRPr="007906F3">
        <w:rPr>
          <w:rFonts w:cs="Times New Roman"/>
          <w:szCs w:val="20"/>
        </w:rPr>
        <w:t xml:space="preserve"> pilna prieiga prie sistemos nustatymų, kamerų valdymo, AI analitikos taisyklių kūrimo ir naudotojų valdymo. </w:t>
      </w:r>
      <w:r w:rsidR="008C307A" w:rsidRPr="007906F3">
        <w:rPr>
          <w:rFonts w:cs="Times New Roman"/>
          <w:b/>
          <w:bCs/>
          <w:szCs w:val="20"/>
        </w:rPr>
        <w:t>Vyriausiojo operatoriaus (Vyr. tyrėjo) profilis:</w:t>
      </w:r>
      <w:r w:rsidR="008C307A" w:rsidRPr="007906F3">
        <w:rPr>
          <w:rFonts w:cs="Times New Roman"/>
          <w:szCs w:val="20"/>
        </w:rPr>
        <w:t xml:space="preserve"> tiesioginis stebėjimas, visų kamerų archyvo peržiūra, išmanioji paieška (</w:t>
      </w:r>
      <w:proofErr w:type="spellStart"/>
      <w:r w:rsidR="008C307A" w:rsidRPr="007906F3">
        <w:rPr>
          <w:rFonts w:cs="Times New Roman"/>
          <w:szCs w:val="20"/>
        </w:rPr>
        <w:t>Smart</w:t>
      </w:r>
      <w:proofErr w:type="spellEnd"/>
      <w:r w:rsidR="008C307A" w:rsidRPr="007906F3">
        <w:rPr>
          <w:rFonts w:cs="Times New Roman"/>
          <w:szCs w:val="20"/>
        </w:rPr>
        <w:t xml:space="preserve"> </w:t>
      </w:r>
      <w:proofErr w:type="spellStart"/>
      <w:r w:rsidR="008C307A" w:rsidRPr="007906F3">
        <w:rPr>
          <w:rFonts w:cs="Times New Roman"/>
          <w:szCs w:val="20"/>
        </w:rPr>
        <w:t>Search</w:t>
      </w:r>
      <w:proofErr w:type="spellEnd"/>
      <w:r w:rsidR="008C307A" w:rsidRPr="007906F3">
        <w:rPr>
          <w:rFonts w:cs="Times New Roman"/>
          <w:szCs w:val="20"/>
        </w:rPr>
        <w:t>), vaizdo eksportavimas ir audito žurnalų peržiūra.</w:t>
      </w:r>
      <w:r w:rsidR="001967A5" w:rsidRPr="007906F3">
        <w:rPr>
          <w:rFonts w:cs="Times New Roman"/>
          <w:szCs w:val="20"/>
        </w:rPr>
        <w:t xml:space="preserve"> </w:t>
      </w:r>
      <w:r w:rsidR="008C307A" w:rsidRPr="007906F3">
        <w:rPr>
          <w:rFonts w:cs="Times New Roman"/>
          <w:b/>
          <w:bCs/>
          <w:szCs w:val="20"/>
        </w:rPr>
        <w:t>Operatoriaus (Budėtojo) profilis:</w:t>
      </w:r>
      <w:r w:rsidR="008C307A" w:rsidRPr="007906F3">
        <w:rPr>
          <w:rFonts w:cs="Times New Roman"/>
          <w:szCs w:val="20"/>
        </w:rPr>
        <w:t xml:space="preserve"> tiesioginis vaizdo stebėjimas, momentinė peržiūra (</w:t>
      </w:r>
      <w:proofErr w:type="spellStart"/>
      <w:r w:rsidR="008C307A" w:rsidRPr="007906F3">
        <w:rPr>
          <w:rFonts w:cs="Times New Roman"/>
          <w:szCs w:val="20"/>
        </w:rPr>
        <w:t>Instant</w:t>
      </w:r>
      <w:proofErr w:type="spellEnd"/>
      <w:r w:rsidR="008C307A" w:rsidRPr="007906F3">
        <w:rPr>
          <w:rFonts w:cs="Times New Roman"/>
          <w:szCs w:val="20"/>
        </w:rPr>
        <w:t xml:space="preserve"> </w:t>
      </w:r>
      <w:proofErr w:type="spellStart"/>
      <w:r w:rsidR="008C307A" w:rsidRPr="007906F3">
        <w:rPr>
          <w:rFonts w:cs="Times New Roman"/>
          <w:szCs w:val="20"/>
        </w:rPr>
        <w:t>Playback</w:t>
      </w:r>
      <w:proofErr w:type="spellEnd"/>
      <w:r w:rsidR="008C307A" w:rsidRPr="007906F3">
        <w:rPr>
          <w:rFonts w:cs="Times New Roman"/>
          <w:szCs w:val="20"/>
        </w:rPr>
        <w:t>), nustatytų aliarminių įvykių fiksavimas. Šiam profiliui privalo būti programiškai apribota teisė keisti įrangos nustatymus (fokusavimą, priartinimą) bei trinti įrašus.</w:t>
      </w:r>
    </w:p>
    <w:p w14:paraId="295C6F9C" w14:textId="059A84B7" w:rsidR="008C307A" w:rsidRPr="008C307A" w:rsidRDefault="00845EBA" w:rsidP="00845EBA">
      <w:pPr>
        <w:rPr>
          <w:rFonts w:cs="Times New Roman"/>
          <w:szCs w:val="20"/>
        </w:rPr>
      </w:pPr>
      <w:r>
        <w:rPr>
          <w:rFonts w:cs="Times New Roman"/>
          <w:szCs w:val="20"/>
        </w:rPr>
        <w:br w:type="page"/>
      </w:r>
    </w:p>
    <w:p w14:paraId="2B4C7C3E" w14:textId="3C228241" w:rsidR="00926BE9" w:rsidRPr="00D23E46" w:rsidRDefault="002631FE" w:rsidP="00D23E46">
      <w:pPr>
        <w:pStyle w:val="Antrat2"/>
        <w:rPr>
          <w:rFonts w:ascii="Times New Roman" w:hAnsi="Times New Roman" w:cs="Times New Roman"/>
          <w:color w:val="auto"/>
          <w:sz w:val="20"/>
          <w:szCs w:val="20"/>
        </w:rPr>
      </w:pPr>
      <w:r>
        <w:rPr>
          <w:rFonts w:ascii="Times New Roman" w:hAnsi="Times New Roman" w:cs="Times New Roman"/>
          <w:color w:val="auto"/>
          <w:sz w:val="20"/>
          <w:szCs w:val="20"/>
        </w:rPr>
        <w:lastRenderedPageBreak/>
        <w:t>15</w:t>
      </w:r>
      <w:r w:rsidR="00D23E46" w:rsidRPr="00B26C43">
        <w:rPr>
          <w:rFonts w:ascii="Times New Roman" w:hAnsi="Times New Roman" w:cs="Times New Roman"/>
          <w:color w:val="auto"/>
          <w:sz w:val="20"/>
          <w:szCs w:val="20"/>
        </w:rPr>
        <w:t xml:space="preserve">. </w:t>
      </w:r>
      <w:r w:rsidR="00D23E46" w:rsidRPr="00D23E46">
        <w:rPr>
          <w:rStyle w:val="Antrat2Diagrama"/>
          <w:rFonts w:ascii="Times New Roman" w:hAnsi="Times New Roman" w:cs="Times New Roman"/>
          <w:b/>
          <w:bCs/>
          <w:color w:val="auto"/>
          <w:sz w:val="20"/>
          <w:szCs w:val="20"/>
        </w:rPr>
        <w:t>Lokacijos ir infrastruktūra</w:t>
      </w:r>
      <w:r w:rsidR="00E416CD" w:rsidRPr="00647FFB">
        <w:rPr>
          <w:rFonts w:cs="Times New Roman"/>
          <w:szCs w:val="20"/>
        </w:rPr>
        <w:br/>
      </w:r>
      <w:r w:rsidR="008E0ECC">
        <w:rPr>
          <w:rFonts w:cs="Times New Roman"/>
          <w:szCs w:val="20"/>
        </w:rPr>
        <w:t xml:space="preserve">       </w:t>
      </w:r>
      <w:r>
        <w:rPr>
          <w:rFonts w:ascii="Times New Roman" w:hAnsi="Times New Roman" w:cs="Times New Roman"/>
          <w:color w:val="auto"/>
          <w:sz w:val="20"/>
          <w:szCs w:val="20"/>
        </w:rPr>
        <w:t>15</w:t>
      </w:r>
      <w:r w:rsidR="005C221C" w:rsidRPr="00D23E46">
        <w:rPr>
          <w:rFonts w:ascii="Times New Roman" w:hAnsi="Times New Roman" w:cs="Times New Roman"/>
          <w:color w:val="auto"/>
          <w:sz w:val="20"/>
          <w:szCs w:val="20"/>
        </w:rPr>
        <w:t>.1.</w:t>
      </w:r>
      <w:r w:rsidR="00926BE9" w:rsidRPr="00D23E46">
        <w:rPr>
          <w:rFonts w:ascii="Times New Roman" w:hAnsi="Times New Roman" w:cs="Times New Roman"/>
          <w:color w:val="auto"/>
          <w:sz w:val="20"/>
          <w:szCs w:val="20"/>
        </w:rPr>
        <w:t xml:space="preserve"> Kamerų lokacijų lentelė</w:t>
      </w:r>
    </w:p>
    <w:tbl>
      <w:tblPr>
        <w:tblStyle w:val="Lentelstinklelis"/>
        <w:tblW w:w="10803" w:type="dxa"/>
        <w:tblInd w:w="-318" w:type="dxa"/>
        <w:tblLayout w:type="fixed"/>
        <w:tblLook w:val="04A0" w:firstRow="1" w:lastRow="0" w:firstColumn="1" w:lastColumn="0" w:noHBand="0" w:noVBand="1"/>
      </w:tblPr>
      <w:tblGrid>
        <w:gridCol w:w="491"/>
        <w:gridCol w:w="9"/>
        <w:gridCol w:w="918"/>
        <w:gridCol w:w="4991"/>
        <w:gridCol w:w="992"/>
        <w:gridCol w:w="850"/>
        <w:gridCol w:w="1134"/>
        <w:gridCol w:w="1418"/>
      </w:tblGrid>
      <w:tr w:rsidR="001B7EBA" w:rsidRPr="00B26C43" w14:paraId="434566C8" w14:textId="77777777" w:rsidTr="00E92B5C">
        <w:tc>
          <w:tcPr>
            <w:tcW w:w="500" w:type="dxa"/>
            <w:gridSpan w:val="2"/>
          </w:tcPr>
          <w:p w14:paraId="458DC246" w14:textId="77777777" w:rsidR="00F745A2" w:rsidRPr="00B26C43" w:rsidRDefault="00F745A2" w:rsidP="00591AE5">
            <w:pPr>
              <w:rPr>
                <w:rFonts w:cs="Times New Roman"/>
                <w:b/>
                <w:bCs/>
                <w:szCs w:val="20"/>
              </w:rPr>
            </w:pPr>
            <w:r w:rsidRPr="00B26C43">
              <w:rPr>
                <w:rFonts w:cs="Times New Roman"/>
                <w:b/>
                <w:bCs/>
                <w:szCs w:val="20"/>
              </w:rPr>
              <w:t>Nr.</w:t>
            </w:r>
          </w:p>
        </w:tc>
        <w:tc>
          <w:tcPr>
            <w:tcW w:w="918" w:type="dxa"/>
          </w:tcPr>
          <w:p w14:paraId="6A62D84F" w14:textId="77777777" w:rsidR="00F745A2" w:rsidRPr="00B26C43" w:rsidRDefault="00F745A2" w:rsidP="00591AE5">
            <w:pPr>
              <w:rPr>
                <w:rFonts w:cs="Times New Roman"/>
                <w:b/>
                <w:bCs/>
                <w:szCs w:val="20"/>
              </w:rPr>
            </w:pPr>
            <w:r w:rsidRPr="00B26C43">
              <w:rPr>
                <w:rFonts w:cs="Times New Roman"/>
                <w:b/>
                <w:bCs/>
                <w:szCs w:val="20"/>
              </w:rPr>
              <w:t>Kamera</w:t>
            </w:r>
          </w:p>
        </w:tc>
        <w:tc>
          <w:tcPr>
            <w:tcW w:w="4991" w:type="dxa"/>
          </w:tcPr>
          <w:p w14:paraId="6D114994" w14:textId="67F287BA" w:rsidR="00F745A2" w:rsidRPr="00B26C43" w:rsidRDefault="00F745A2" w:rsidP="00591AE5">
            <w:pPr>
              <w:rPr>
                <w:rFonts w:cs="Times New Roman"/>
                <w:b/>
                <w:bCs/>
                <w:szCs w:val="20"/>
              </w:rPr>
            </w:pPr>
            <w:r w:rsidRPr="00B26C43">
              <w:rPr>
                <w:rFonts w:cs="Times New Roman"/>
                <w:b/>
                <w:bCs/>
                <w:szCs w:val="20"/>
              </w:rPr>
              <w:t>Vieta / Adresas</w:t>
            </w:r>
          </w:p>
        </w:tc>
        <w:tc>
          <w:tcPr>
            <w:tcW w:w="992" w:type="dxa"/>
          </w:tcPr>
          <w:p w14:paraId="4B40AEC6" w14:textId="77777777" w:rsidR="00F745A2" w:rsidRPr="00B26C43" w:rsidRDefault="00F745A2" w:rsidP="00591AE5">
            <w:pPr>
              <w:jc w:val="center"/>
              <w:rPr>
                <w:rFonts w:cs="Times New Roman"/>
                <w:b/>
                <w:bCs/>
                <w:szCs w:val="20"/>
              </w:rPr>
            </w:pPr>
            <w:r w:rsidRPr="00B26C43">
              <w:rPr>
                <w:rFonts w:cs="Times New Roman"/>
                <w:b/>
                <w:bCs/>
                <w:szCs w:val="20"/>
              </w:rPr>
              <w:t>Kronšteinas ant stulpo</w:t>
            </w:r>
          </w:p>
        </w:tc>
        <w:tc>
          <w:tcPr>
            <w:tcW w:w="850" w:type="dxa"/>
          </w:tcPr>
          <w:p w14:paraId="0B7DAD16" w14:textId="77777777" w:rsidR="00F745A2" w:rsidRPr="00B26C43" w:rsidRDefault="00F745A2" w:rsidP="00591AE5">
            <w:pPr>
              <w:jc w:val="center"/>
              <w:rPr>
                <w:rFonts w:cs="Times New Roman"/>
                <w:b/>
                <w:bCs/>
                <w:szCs w:val="20"/>
              </w:rPr>
            </w:pPr>
            <w:r w:rsidRPr="00B26C43">
              <w:rPr>
                <w:rFonts w:cs="Times New Roman"/>
                <w:b/>
                <w:bCs/>
                <w:szCs w:val="20"/>
              </w:rPr>
              <w:t>Skydas ant stulpo</w:t>
            </w:r>
          </w:p>
        </w:tc>
        <w:tc>
          <w:tcPr>
            <w:tcW w:w="1134" w:type="dxa"/>
          </w:tcPr>
          <w:p w14:paraId="6F65DF95" w14:textId="77777777" w:rsidR="00F745A2" w:rsidRPr="00B26C43" w:rsidRDefault="00F745A2" w:rsidP="00591AE5">
            <w:pPr>
              <w:jc w:val="center"/>
              <w:rPr>
                <w:rFonts w:cs="Times New Roman"/>
                <w:b/>
                <w:bCs/>
                <w:szCs w:val="20"/>
              </w:rPr>
            </w:pPr>
            <w:r w:rsidRPr="00B26C43">
              <w:rPr>
                <w:rFonts w:cs="Times New Roman"/>
                <w:b/>
                <w:bCs/>
                <w:szCs w:val="20"/>
              </w:rPr>
              <w:t>Optinis ryšys</w:t>
            </w:r>
          </w:p>
        </w:tc>
        <w:tc>
          <w:tcPr>
            <w:tcW w:w="1418" w:type="dxa"/>
          </w:tcPr>
          <w:p w14:paraId="323F58FB" w14:textId="252CC759" w:rsidR="00F745A2" w:rsidRPr="00B26C43" w:rsidRDefault="007272C5" w:rsidP="00591AE5">
            <w:pPr>
              <w:jc w:val="center"/>
              <w:rPr>
                <w:rFonts w:cs="Times New Roman"/>
                <w:b/>
                <w:bCs/>
                <w:szCs w:val="20"/>
              </w:rPr>
            </w:pPr>
            <w:r>
              <w:rPr>
                <w:rFonts w:cs="Times New Roman"/>
                <w:b/>
                <w:bCs/>
                <w:szCs w:val="20"/>
              </w:rPr>
              <w:t>Kameros tipas</w:t>
            </w:r>
          </w:p>
        </w:tc>
      </w:tr>
      <w:tr w:rsidR="001B7EBA" w:rsidRPr="00B26C43" w14:paraId="6E9AC45D" w14:textId="77777777" w:rsidTr="00E92B5C">
        <w:tc>
          <w:tcPr>
            <w:tcW w:w="500" w:type="dxa"/>
            <w:gridSpan w:val="2"/>
          </w:tcPr>
          <w:p w14:paraId="5884D914" w14:textId="77777777" w:rsidR="00F745A2" w:rsidRPr="00B26C43" w:rsidRDefault="00F745A2" w:rsidP="00591AE5">
            <w:pPr>
              <w:rPr>
                <w:rFonts w:cs="Times New Roman"/>
                <w:szCs w:val="20"/>
              </w:rPr>
            </w:pPr>
            <w:r w:rsidRPr="00B26C43">
              <w:rPr>
                <w:rFonts w:cs="Times New Roman"/>
                <w:szCs w:val="20"/>
              </w:rPr>
              <w:t>1</w:t>
            </w:r>
          </w:p>
        </w:tc>
        <w:tc>
          <w:tcPr>
            <w:tcW w:w="918" w:type="dxa"/>
          </w:tcPr>
          <w:p w14:paraId="7B88A69C" w14:textId="0092A72B" w:rsidR="00F745A2" w:rsidRPr="00B26C43" w:rsidRDefault="00F745A2" w:rsidP="00591AE5">
            <w:pPr>
              <w:rPr>
                <w:rFonts w:cs="Times New Roman"/>
                <w:szCs w:val="20"/>
              </w:rPr>
            </w:pPr>
            <w:r w:rsidRPr="00B26C43">
              <w:rPr>
                <w:rFonts w:cs="Times New Roman"/>
                <w:szCs w:val="20"/>
              </w:rPr>
              <w:t>KAM01</w:t>
            </w:r>
          </w:p>
        </w:tc>
        <w:tc>
          <w:tcPr>
            <w:tcW w:w="4991" w:type="dxa"/>
          </w:tcPr>
          <w:p w14:paraId="1652D229" w14:textId="0A852745" w:rsidR="00F745A2" w:rsidRPr="00B26C43" w:rsidRDefault="002C5342" w:rsidP="00C01CA2">
            <w:pPr>
              <w:rPr>
                <w:rFonts w:cs="Times New Roman"/>
                <w:szCs w:val="20"/>
              </w:rPr>
            </w:pPr>
            <w:r>
              <w:rPr>
                <w:rFonts w:cs="Times New Roman"/>
                <w:szCs w:val="20"/>
              </w:rPr>
              <w:t xml:space="preserve">Druskininkai. </w:t>
            </w:r>
            <w:r w:rsidR="00F745A2" w:rsidRPr="00B26C43">
              <w:rPr>
                <w:rFonts w:cs="Times New Roman"/>
                <w:szCs w:val="20"/>
              </w:rPr>
              <w:t xml:space="preserve">Maironio g. ir T. </w:t>
            </w:r>
            <w:proofErr w:type="spellStart"/>
            <w:r w:rsidR="00F745A2" w:rsidRPr="00B26C43">
              <w:rPr>
                <w:rFonts w:cs="Times New Roman"/>
                <w:szCs w:val="20"/>
              </w:rPr>
              <w:t>Kosčiuškos</w:t>
            </w:r>
            <w:proofErr w:type="spellEnd"/>
            <w:r w:rsidR="00F745A2" w:rsidRPr="00B26C43">
              <w:rPr>
                <w:rFonts w:cs="Times New Roman"/>
                <w:szCs w:val="20"/>
              </w:rPr>
              <w:t xml:space="preserve"> g. sankryža</w:t>
            </w:r>
            <w:r w:rsidR="00C72BB3">
              <w:rPr>
                <w:rFonts w:cs="Times New Roman"/>
                <w:szCs w:val="20"/>
              </w:rPr>
              <w:br/>
            </w:r>
            <w:r w:rsidR="00C72BB3" w:rsidRPr="00C01CA2">
              <w:rPr>
                <w:rFonts w:cs="Times New Roman"/>
                <w:i/>
                <w:iCs/>
                <w:szCs w:val="20"/>
              </w:rPr>
              <w:t>Paveikslėliai yra iliustracinio pobūdžio</w:t>
            </w:r>
            <w:r w:rsidR="00BF2455">
              <w:rPr>
                <w:noProof/>
              </w:rPr>
              <w:drawing>
                <wp:anchor distT="0" distB="0" distL="114300" distR="114300" simplePos="0" relativeHeight="251693568" behindDoc="0" locked="0" layoutInCell="1" allowOverlap="1" wp14:anchorId="39870B04" wp14:editId="4ACB9C43">
                  <wp:simplePos x="0" y="0"/>
                  <wp:positionH relativeFrom="column">
                    <wp:posOffset>1127125</wp:posOffset>
                  </wp:positionH>
                  <wp:positionV relativeFrom="paragraph">
                    <wp:posOffset>1164590</wp:posOffset>
                  </wp:positionV>
                  <wp:extent cx="165012" cy="139700"/>
                  <wp:effectExtent l="0" t="0" r="6985" b="0"/>
                  <wp:wrapNone/>
                  <wp:docPr id="1197014390" name="Paveikslėlis 1" descr="Avigilon Security Cameras Avigilon Cctv Software AVIGILON ALTA 5MP H5A HEAD  MULTI SENSOR CAMERA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igilon Security Cameras Avigilon Cctv Software AVIGILON ALTA 5MP H5A HEAD  MULTI SENSOR CAMERA (NEW)"/>
                          <pic:cNvPicPr>
                            <a:picLocks noChangeAspect="1" noChangeArrowheads="1"/>
                          </pic:cNvPicPr>
                        </pic:nvPicPr>
                        <pic:blipFill rotWithShape="1">
                          <a:blip r:embed="rId8">
                            <a:extLst>
                              <a:ext uri="{28A0092B-C50C-407E-A947-70E740481C1C}">
                                <a14:useLocalDpi xmlns:a14="http://schemas.microsoft.com/office/drawing/2010/main" val="0"/>
                              </a:ext>
                            </a:extLst>
                          </a:blip>
                          <a:srcRect l="21500" t="20889" r="22000" b="15334"/>
                          <a:stretch>
                            <a:fillRect/>
                          </a:stretch>
                        </pic:blipFill>
                        <pic:spPr bwMode="auto">
                          <a:xfrm>
                            <a:off x="0" y="0"/>
                            <a:ext cx="165012" cy="1397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45A2" w:rsidRPr="00B26C43">
              <w:rPr>
                <w:rFonts w:cs="Times New Roman"/>
                <w:noProof/>
                <w:szCs w:val="20"/>
              </w:rPr>
              <mc:AlternateContent>
                <mc:Choice Requires="wpi">
                  <w:drawing>
                    <wp:anchor distT="0" distB="0" distL="114300" distR="114300" simplePos="0" relativeHeight="251670016" behindDoc="0" locked="0" layoutInCell="1" allowOverlap="1" wp14:anchorId="1318122B" wp14:editId="1D7DB9E4">
                      <wp:simplePos x="0" y="0"/>
                      <wp:positionH relativeFrom="column">
                        <wp:posOffset>1215890</wp:posOffset>
                      </wp:positionH>
                      <wp:positionV relativeFrom="paragraph">
                        <wp:posOffset>1132596</wp:posOffset>
                      </wp:positionV>
                      <wp:extent cx="360" cy="31680"/>
                      <wp:effectExtent l="57150" t="57150" r="57150" b="45085"/>
                      <wp:wrapNone/>
                      <wp:docPr id="1489554239" name="Rankraštį 40"/>
                      <wp:cNvGraphicFramePr/>
                      <a:graphic xmlns:a="http://schemas.openxmlformats.org/drawingml/2006/main">
                        <a:graphicData uri="http://schemas.microsoft.com/office/word/2010/wordprocessingInk">
                          <w14:contentPart bwMode="auto" r:id="rId9">
                            <w14:nvContentPartPr>
                              <w14:cNvContentPartPr/>
                            </w14:nvContentPartPr>
                            <w14:xfrm>
                              <a:off x="0" y="0"/>
                              <a:ext cx="360" cy="31680"/>
                            </w14:xfrm>
                          </w14:contentPart>
                        </a:graphicData>
                      </a:graphic>
                    </wp:anchor>
                  </w:drawing>
                </mc:Choice>
                <mc:Fallback>
                  <w:pict>
                    <v:shapetype w14:anchorId="3E1B0A0D"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ankraštį 40" o:spid="_x0000_s1026" type="#_x0000_t75" style="position:absolute;margin-left:95.05pt;margin-top:88.5pt;width:1.45pt;height:3.95pt;z-index:25167001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">
                      <v:imagedata r:id="rId10" o:title=""/>
                    </v:shape>
                  </w:pict>
                </mc:Fallback>
              </mc:AlternateContent>
            </w:r>
            <w:r w:rsidR="00F745A2" w:rsidRPr="00B26C43">
              <w:rPr>
                <w:rFonts w:cs="Times New Roman"/>
                <w:noProof/>
                <w:szCs w:val="20"/>
              </w:rPr>
              <mc:AlternateContent>
                <mc:Choice Requires="wpi">
                  <w:drawing>
                    <wp:anchor distT="0" distB="0" distL="114300" distR="114300" simplePos="0" relativeHeight="251668992" behindDoc="0" locked="0" layoutInCell="1" allowOverlap="1" wp14:anchorId="7B511121" wp14:editId="700B0CC1">
                      <wp:simplePos x="0" y="0"/>
                      <wp:positionH relativeFrom="column">
                        <wp:posOffset>908450</wp:posOffset>
                      </wp:positionH>
                      <wp:positionV relativeFrom="paragraph">
                        <wp:posOffset>1139796</wp:posOffset>
                      </wp:positionV>
                      <wp:extent cx="166320" cy="191160"/>
                      <wp:effectExtent l="57150" t="57150" r="43815" b="56515"/>
                      <wp:wrapNone/>
                      <wp:docPr id="1626710442" name="Rankraštį 39"/>
                      <wp:cNvGraphicFramePr/>
                      <a:graphic xmlns:a="http://schemas.openxmlformats.org/drawingml/2006/main">
                        <a:graphicData uri="http://schemas.microsoft.com/office/word/2010/wordprocessingInk">
                          <w14:contentPart bwMode="auto" r:id="rId11">
                            <w14:nvContentPartPr>
                              <w14:cNvContentPartPr/>
                            </w14:nvContentPartPr>
                            <w14:xfrm>
                              <a:off x="0" y="0"/>
                              <a:ext cx="166320" cy="191160"/>
                            </w14:xfrm>
                          </w14:contentPart>
                        </a:graphicData>
                      </a:graphic>
                    </wp:anchor>
                  </w:drawing>
                </mc:Choice>
                <mc:Fallback>
                  <w:pict>
                    <v:shape w14:anchorId="6CC87DE7" id="Rankraštį 39" o:spid="_x0000_s1026" type="#_x0000_t75" style="position:absolute;margin-left:70.85pt;margin-top:89.05pt;width:14.55pt;height:16.45pt;z-index:25166899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">
                      <v:imagedata r:id="rId12" o:title=""/>
                    </v:shape>
                  </w:pict>
                </mc:Fallback>
              </mc:AlternateContent>
            </w:r>
            <w:r w:rsidR="00F745A2" w:rsidRPr="00B26C43">
              <w:rPr>
                <w:rFonts w:cs="Times New Roman"/>
                <w:noProof/>
                <w:szCs w:val="20"/>
              </w:rPr>
              <mc:AlternateContent>
                <mc:Choice Requires="wpi">
                  <w:drawing>
                    <wp:anchor distT="0" distB="0" distL="114300" distR="114300" simplePos="0" relativeHeight="251667968" behindDoc="0" locked="0" layoutInCell="1" allowOverlap="1" wp14:anchorId="72F54C5C" wp14:editId="477F5630">
                      <wp:simplePos x="0" y="0"/>
                      <wp:positionH relativeFrom="column">
                        <wp:posOffset>898010</wp:posOffset>
                      </wp:positionH>
                      <wp:positionV relativeFrom="paragraph">
                        <wp:posOffset>1129356</wp:posOffset>
                      </wp:positionV>
                      <wp:extent cx="314280" cy="360"/>
                      <wp:effectExtent l="57150" t="57150" r="48260" b="57150"/>
                      <wp:wrapNone/>
                      <wp:docPr id="1007882246" name="Rankraštį 37"/>
                      <wp:cNvGraphicFramePr/>
                      <a:graphic xmlns:a="http://schemas.openxmlformats.org/drawingml/2006/main">
                        <a:graphicData uri="http://schemas.microsoft.com/office/word/2010/wordprocessingInk">
                          <w14:contentPart bwMode="auto" r:id="rId13">
                            <w14:nvContentPartPr>
                              <w14:cNvContentPartPr/>
                            </w14:nvContentPartPr>
                            <w14:xfrm>
                              <a:off x="0" y="0"/>
                              <a:ext cx="314280" cy="360"/>
                            </w14:xfrm>
                          </w14:contentPart>
                        </a:graphicData>
                      </a:graphic>
                    </wp:anchor>
                  </w:drawing>
                </mc:Choice>
                <mc:Fallback>
                  <w:pict>
                    <v:shape w14:anchorId="0339E800" id="Rankraštį 37" o:spid="_x0000_s1026" type="#_x0000_t75" style="position:absolute;margin-left:70pt;margin-top:88.25pt;width:26.2pt;height:1.45pt;z-index:2516679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">
                      <v:imagedata r:id="rId14" o:title=""/>
                    </v:shape>
                  </w:pict>
                </mc:Fallback>
              </mc:AlternateContent>
            </w:r>
            <w:r w:rsidR="00F745A2" w:rsidRPr="00B26C43">
              <w:rPr>
                <w:rFonts w:cs="Times New Roman"/>
                <w:noProof/>
                <w:szCs w:val="20"/>
              </w:rPr>
              <w:drawing>
                <wp:inline distT="0" distB="0" distL="0" distR="0" wp14:anchorId="7B1A5782" wp14:editId="713AB1AD">
                  <wp:extent cx="2985770" cy="2895600"/>
                  <wp:effectExtent l="0" t="0" r="5080" b="0"/>
                  <wp:docPr id="1038847305" name="Paveikslėlis 3" descr="Paveikslėlis, kuriame yra lauko, Gatvės žibintas, kelias, dang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847305" name="Paveikslėlis 3" descr="Paveikslėlis, kuriame yra lauko, Gatvės žibintas, kelias, dangus&#10;&#10;Dirbtinio intelekto sugeneruotas turinys gali būti neteisingas."/>
                          <pic:cNvPicPr>
                            <a:picLocks noChangeAspect="1" noChangeArrowheads="1"/>
                          </pic:cNvPicPr>
                        </pic:nvPicPr>
                        <pic:blipFill rotWithShape="1">
                          <a:blip r:embed="rId15">
                            <a:extLst>
                              <a:ext uri="{28A0092B-C50C-407E-A947-70E740481C1C}">
                                <a14:useLocalDpi xmlns:a14="http://schemas.microsoft.com/office/drawing/2010/main" val="0"/>
                              </a:ext>
                            </a:extLst>
                          </a:blip>
                          <a:srcRect b="7630"/>
                          <a:stretch>
                            <a:fillRect/>
                          </a:stretch>
                        </pic:blipFill>
                        <pic:spPr bwMode="auto">
                          <a:xfrm>
                            <a:off x="0" y="0"/>
                            <a:ext cx="3010995" cy="292006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992" w:type="dxa"/>
          </w:tcPr>
          <w:p w14:paraId="02552599" w14:textId="77777777" w:rsidR="00F745A2" w:rsidRPr="00B26C43" w:rsidRDefault="00F745A2" w:rsidP="00591AE5">
            <w:pPr>
              <w:jc w:val="center"/>
              <w:rPr>
                <w:rFonts w:cs="Times New Roman"/>
                <w:szCs w:val="20"/>
              </w:rPr>
            </w:pPr>
            <w:r w:rsidRPr="00B26C43">
              <w:rPr>
                <w:rFonts w:cs="Times New Roman"/>
                <w:szCs w:val="20"/>
              </w:rPr>
              <w:t>Nėra</w:t>
            </w:r>
          </w:p>
        </w:tc>
        <w:tc>
          <w:tcPr>
            <w:tcW w:w="850" w:type="dxa"/>
          </w:tcPr>
          <w:p w14:paraId="179002A0" w14:textId="0AD32C88" w:rsidR="00F745A2" w:rsidRPr="00B26C43" w:rsidRDefault="00F745A2" w:rsidP="00591AE5">
            <w:pPr>
              <w:jc w:val="center"/>
              <w:rPr>
                <w:rFonts w:cs="Times New Roman"/>
                <w:szCs w:val="20"/>
              </w:rPr>
            </w:pPr>
            <w:r w:rsidRPr="00B26C43">
              <w:rPr>
                <w:rFonts w:cs="Times New Roman"/>
                <w:szCs w:val="20"/>
              </w:rPr>
              <w:t xml:space="preserve">Yra </w:t>
            </w:r>
            <w:r w:rsidR="002961FC" w:rsidRPr="00B26C43">
              <w:rPr>
                <w:rFonts w:cs="Times New Roman"/>
                <w:szCs w:val="20"/>
              </w:rPr>
              <w:t>-</w:t>
            </w:r>
            <w:r w:rsidRPr="00B26C43">
              <w:rPr>
                <w:rFonts w:cs="Times New Roman"/>
                <w:szCs w:val="20"/>
              </w:rPr>
              <w:t xml:space="preserve"> </w:t>
            </w:r>
          </w:p>
          <w:p w14:paraId="0AC175C5" w14:textId="77777777" w:rsidR="00F745A2" w:rsidRPr="00B26C43" w:rsidRDefault="00F745A2" w:rsidP="00591AE5">
            <w:pPr>
              <w:jc w:val="center"/>
              <w:rPr>
                <w:rFonts w:cs="Times New Roman"/>
                <w:szCs w:val="20"/>
              </w:rPr>
            </w:pPr>
            <w:r w:rsidRPr="00B26C43">
              <w:rPr>
                <w:rFonts w:cs="Times New Roman"/>
                <w:szCs w:val="20"/>
              </w:rPr>
              <w:t>Galima naudoti įrangai</w:t>
            </w:r>
          </w:p>
        </w:tc>
        <w:tc>
          <w:tcPr>
            <w:tcW w:w="1134" w:type="dxa"/>
          </w:tcPr>
          <w:p w14:paraId="3ACFAF2E" w14:textId="77777777" w:rsidR="00F745A2" w:rsidRPr="00B26C43" w:rsidRDefault="00F745A2" w:rsidP="00591AE5">
            <w:pPr>
              <w:jc w:val="center"/>
              <w:rPr>
                <w:rFonts w:cs="Times New Roman"/>
                <w:szCs w:val="20"/>
              </w:rPr>
            </w:pPr>
            <w:r w:rsidRPr="00B26C43">
              <w:rPr>
                <w:rFonts w:cs="Times New Roman"/>
                <w:szCs w:val="20"/>
              </w:rPr>
              <w:t>Taip</w:t>
            </w:r>
            <w:r w:rsidRPr="00B26C43">
              <w:rPr>
                <w:rFonts w:cs="Times New Roman"/>
                <w:szCs w:val="20"/>
              </w:rPr>
              <w:br/>
              <w:t>Bet kitoje sankryžos pusėje.</w:t>
            </w:r>
          </w:p>
        </w:tc>
        <w:tc>
          <w:tcPr>
            <w:tcW w:w="1418" w:type="dxa"/>
          </w:tcPr>
          <w:p w14:paraId="4C803C6B" w14:textId="56096A8A" w:rsidR="00F745A2" w:rsidRPr="00B26C43" w:rsidRDefault="00904D64" w:rsidP="00591AE5">
            <w:pPr>
              <w:jc w:val="center"/>
              <w:rPr>
                <w:rFonts w:cs="Times New Roman"/>
                <w:szCs w:val="20"/>
              </w:rPr>
            </w:pPr>
            <w:proofErr w:type="spellStart"/>
            <w:r w:rsidRPr="00904D64">
              <w:rPr>
                <w:rFonts w:cs="Times New Roman"/>
                <w:szCs w:val="20"/>
              </w:rPr>
              <w:t>Multisensorinė</w:t>
            </w:r>
            <w:proofErr w:type="spellEnd"/>
          </w:p>
        </w:tc>
      </w:tr>
      <w:tr w:rsidR="001B7EBA" w:rsidRPr="00B26C43" w14:paraId="5DEAF599" w14:textId="77777777" w:rsidTr="00E92B5C">
        <w:tc>
          <w:tcPr>
            <w:tcW w:w="500" w:type="dxa"/>
            <w:gridSpan w:val="2"/>
          </w:tcPr>
          <w:p w14:paraId="426C086A" w14:textId="77777777" w:rsidR="00F745A2" w:rsidRPr="00B26C43" w:rsidRDefault="00F745A2" w:rsidP="00591AE5">
            <w:pPr>
              <w:rPr>
                <w:rFonts w:cs="Times New Roman"/>
                <w:szCs w:val="20"/>
              </w:rPr>
            </w:pPr>
            <w:r w:rsidRPr="00B26C43">
              <w:rPr>
                <w:rFonts w:cs="Times New Roman"/>
                <w:szCs w:val="20"/>
              </w:rPr>
              <w:t>2</w:t>
            </w:r>
          </w:p>
        </w:tc>
        <w:tc>
          <w:tcPr>
            <w:tcW w:w="918" w:type="dxa"/>
          </w:tcPr>
          <w:p w14:paraId="458BA240" w14:textId="45DF2CC6" w:rsidR="00F745A2" w:rsidRPr="00B26C43" w:rsidRDefault="00F745A2" w:rsidP="00591AE5">
            <w:pPr>
              <w:rPr>
                <w:rFonts w:cs="Times New Roman"/>
                <w:szCs w:val="20"/>
              </w:rPr>
            </w:pPr>
            <w:r w:rsidRPr="00B26C43">
              <w:rPr>
                <w:rFonts w:cs="Times New Roman"/>
                <w:szCs w:val="20"/>
              </w:rPr>
              <w:t>KAM02</w:t>
            </w:r>
          </w:p>
        </w:tc>
        <w:tc>
          <w:tcPr>
            <w:tcW w:w="4991" w:type="dxa"/>
          </w:tcPr>
          <w:p w14:paraId="18DC3FA1" w14:textId="46CAB543" w:rsidR="00F745A2" w:rsidRPr="00B26C43" w:rsidRDefault="002C5342" w:rsidP="00591AE5">
            <w:pPr>
              <w:rPr>
                <w:rFonts w:cs="Times New Roman"/>
                <w:szCs w:val="20"/>
              </w:rPr>
            </w:pPr>
            <w:r>
              <w:rPr>
                <w:rFonts w:cs="Times New Roman"/>
                <w:szCs w:val="20"/>
              </w:rPr>
              <w:t xml:space="preserve">Druskininkai. </w:t>
            </w:r>
            <w:r w:rsidR="00F745A2" w:rsidRPr="00B26C43">
              <w:rPr>
                <w:rFonts w:cs="Times New Roman"/>
                <w:szCs w:val="20"/>
              </w:rPr>
              <w:t>Pramogų aikštė, Vilniaus al.</w:t>
            </w:r>
            <w:r w:rsidR="00C01CA2">
              <w:rPr>
                <w:rFonts w:cs="Times New Roman"/>
                <w:szCs w:val="20"/>
              </w:rPr>
              <w:br/>
            </w:r>
            <w:r w:rsidR="00C01CA2" w:rsidRPr="00C01CA2">
              <w:rPr>
                <w:rFonts w:cs="Times New Roman"/>
                <w:i/>
                <w:iCs/>
                <w:szCs w:val="20"/>
              </w:rPr>
              <w:t>Paveikslėliai yra iliustracinio pobūdžio</w:t>
            </w:r>
          </w:p>
          <w:p w14:paraId="5481B6D0" w14:textId="1DC57868" w:rsidR="00F745A2" w:rsidRPr="00B26C43" w:rsidRDefault="00BF2455" w:rsidP="00591AE5">
            <w:pPr>
              <w:rPr>
                <w:rFonts w:cs="Times New Roman"/>
                <w:szCs w:val="20"/>
              </w:rPr>
            </w:pPr>
            <w:r>
              <w:rPr>
                <w:noProof/>
              </w:rPr>
              <w:drawing>
                <wp:anchor distT="0" distB="0" distL="114300" distR="114300" simplePos="0" relativeHeight="251691520" behindDoc="0" locked="0" layoutInCell="1" allowOverlap="1" wp14:anchorId="08D24629" wp14:editId="6AFE44B5">
                  <wp:simplePos x="0" y="0"/>
                  <wp:positionH relativeFrom="column">
                    <wp:posOffset>434975</wp:posOffset>
                  </wp:positionH>
                  <wp:positionV relativeFrom="paragraph">
                    <wp:posOffset>227965</wp:posOffset>
                  </wp:positionV>
                  <wp:extent cx="165100" cy="139775"/>
                  <wp:effectExtent l="0" t="0" r="6350" b="0"/>
                  <wp:wrapNone/>
                  <wp:docPr id="1740155507" name="Paveikslėlis 1" descr="Avigilon Security Cameras Avigilon Cctv Software AVIGILON ALTA 5MP H5A HEAD  MULTI SENSOR CAMERA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igilon Security Cameras Avigilon Cctv Software AVIGILON ALTA 5MP H5A HEAD  MULTI SENSOR CAMERA (NEW)"/>
                          <pic:cNvPicPr>
                            <a:picLocks noChangeAspect="1" noChangeArrowheads="1"/>
                          </pic:cNvPicPr>
                        </pic:nvPicPr>
                        <pic:blipFill rotWithShape="1">
                          <a:blip r:embed="rId8">
                            <a:extLst>
                              <a:ext uri="{28A0092B-C50C-407E-A947-70E740481C1C}">
                                <a14:useLocalDpi xmlns:a14="http://schemas.microsoft.com/office/drawing/2010/main" val="0"/>
                              </a:ext>
                            </a:extLst>
                          </a:blip>
                          <a:srcRect l="21500" t="20889" r="22000" b="15334"/>
                          <a:stretch>
                            <a:fillRect/>
                          </a:stretch>
                        </pic:blipFill>
                        <pic:spPr bwMode="auto">
                          <a:xfrm>
                            <a:off x="0" y="0"/>
                            <a:ext cx="165100" cy="139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45A2" w:rsidRPr="00B26C43">
              <w:rPr>
                <w:rFonts w:cs="Times New Roman"/>
                <w:noProof/>
                <w:szCs w:val="20"/>
              </w:rPr>
              <mc:AlternateContent>
                <mc:Choice Requires="wpi">
                  <w:drawing>
                    <wp:anchor distT="0" distB="0" distL="114300" distR="114300" simplePos="0" relativeHeight="251666944" behindDoc="0" locked="0" layoutInCell="1" allowOverlap="1" wp14:anchorId="4CCD17D8" wp14:editId="7318A882">
                      <wp:simplePos x="0" y="0"/>
                      <wp:positionH relativeFrom="column">
                        <wp:posOffset>511175</wp:posOffset>
                      </wp:positionH>
                      <wp:positionV relativeFrom="paragraph">
                        <wp:posOffset>152400</wp:posOffset>
                      </wp:positionV>
                      <wp:extent cx="135905" cy="64770"/>
                      <wp:effectExtent l="57150" t="57150" r="54610" b="49530"/>
                      <wp:wrapNone/>
                      <wp:docPr id="816756025" name="Rankraštį 36"/>
                      <wp:cNvGraphicFramePr/>
                      <a:graphic xmlns:a="http://schemas.openxmlformats.org/drawingml/2006/main">
                        <a:graphicData uri="http://schemas.microsoft.com/office/word/2010/wordprocessingInk">
                          <w14:contentPart bwMode="auto" r:id="rId16">
                            <w14:nvContentPartPr>
                              <w14:cNvContentPartPr/>
                            </w14:nvContentPartPr>
                            <w14:xfrm>
                              <a:off x="0" y="0"/>
                              <a:ext cx="135905" cy="64770"/>
                            </w14:xfrm>
                          </w14:contentPart>
                        </a:graphicData>
                      </a:graphic>
                    </wp:anchor>
                  </w:drawing>
                </mc:Choice>
                <mc:Fallback>
                  <w:pict>
                    <v:shape w14:anchorId="19DE054E" id="Rankraštį 36" o:spid="_x0000_s1026" type="#_x0000_t75" style="position:absolute;margin-left:39.55pt;margin-top:11.3pt;width:12.1pt;height:6.5pt;z-index:25166694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">
                      <v:imagedata r:id="rId17" o:title=""/>
                    </v:shape>
                  </w:pict>
                </mc:Fallback>
              </mc:AlternateContent>
            </w:r>
            <w:r w:rsidR="00F745A2" w:rsidRPr="00B26C43">
              <w:rPr>
                <w:rFonts w:cs="Times New Roman"/>
                <w:noProof/>
                <w:szCs w:val="20"/>
              </w:rPr>
              <w:drawing>
                <wp:inline distT="0" distB="0" distL="0" distR="0" wp14:anchorId="14058AC6" wp14:editId="37A1093C">
                  <wp:extent cx="2973070" cy="1885950"/>
                  <wp:effectExtent l="0" t="0" r="0" b="0"/>
                  <wp:docPr id="1036985964" name="Paveikslėlis 4" descr="Paveikslėlis, kuriame yra pastatas, lauko, dangus, Afišų lent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985964" name="Paveikslėlis 4" descr="Paveikslėlis, kuriame yra pastatas, lauko, dangus, Afišų lenta&#10;&#10;Dirbtinio intelekto sugeneruotas turinys gali būti neteisingas."/>
                          <pic:cNvPicPr>
                            <a:picLocks noChangeAspect="1" noChangeArrowheads="1"/>
                          </pic:cNvPicPr>
                        </pic:nvPicPr>
                        <pic:blipFill rotWithShape="1">
                          <a:blip r:embed="rId18">
                            <a:extLst>
                              <a:ext uri="{28A0092B-C50C-407E-A947-70E740481C1C}">
                                <a14:useLocalDpi xmlns:a14="http://schemas.microsoft.com/office/drawing/2010/main" val="0"/>
                              </a:ext>
                            </a:extLst>
                          </a:blip>
                          <a:srcRect t="1" b="46785"/>
                          <a:stretch>
                            <a:fillRect/>
                          </a:stretch>
                        </pic:blipFill>
                        <pic:spPr bwMode="auto">
                          <a:xfrm>
                            <a:off x="0" y="0"/>
                            <a:ext cx="2982941" cy="189221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992" w:type="dxa"/>
          </w:tcPr>
          <w:p w14:paraId="0F4F33AA" w14:textId="77777777" w:rsidR="00F745A2" w:rsidRPr="00B26C43" w:rsidRDefault="00F745A2" w:rsidP="00591AE5">
            <w:pPr>
              <w:jc w:val="center"/>
              <w:rPr>
                <w:rFonts w:cs="Times New Roman"/>
                <w:szCs w:val="20"/>
              </w:rPr>
            </w:pPr>
            <w:r w:rsidRPr="00B26C43">
              <w:rPr>
                <w:rFonts w:cs="Times New Roman"/>
                <w:szCs w:val="20"/>
              </w:rPr>
              <w:t>Yra</w:t>
            </w:r>
            <w:r w:rsidRPr="00B26C43">
              <w:rPr>
                <w:rFonts w:cs="Times New Roman"/>
                <w:szCs w:val="20"/>
              </w:rPr>
              <w:br/>
              <w:t>bet reikia perkelti ant konstrukcijos galo</w:t>
            </w:r>
          </w:p>
        </w:tc>
        <w:tc>
          <w:tcPr>
            <w:tcW w:w="850" w:type="dxa"/>
          </w:tcPr>
          <w:p w14:paraId="6C7DBC06" w14:textId="77777777" w:rsidR="00F745A2" w:rsidRPr="00B26C43" w:rsidRDefault="00F745A2" w:rsidP="00591AE5">
            <w:pPr>
              <w:jc w:val="center"/>
              <w:rPr>
                <w:rFonts w:cs="Times New Roman"/>
                <w:szCs w:val="20"/>
              </w:rPr>
            </w:pPr>
            <w:r w:rsidRPr="00B26C43">
              <w:rPr>
                <w:rFonts w:cs="Times New Roman"/>
                <w:szCs w:val="20"/>
              </w:rPr>
              <w:t>Nėra</w:t>
            </w:r>
          </w:p>
        </w:tc>
        <w:tc>
          <w:tcPr>
            <w:tcW w:w="1134" w:type="dxa"/>
          </w:tcPr>
          <w:p w14:paraId="2EA32605" w14:textId="77777777" w:rsidR="00F745A2" w:rsidRPr="00B26C43" w:rsidRDefault="00F745A2" w:rsidP="00591AE5">
            <w:pPr>
              <w:jc w:val="center"/>
              <w:rPr>
                <w:rFonts w:cs="Times New Roman"/>
                <w:szCs w:val="20"/>
              </w:rPr>
            </w:pPr>
            <w:r w:rsidRPr="00B26C43">
              <w:rPr>
                <w:rFonts w:cs="Times New Roman"/>
                <w:szCs w:val="20"/>
              </w:rPr>
              <w:t>Taip</w:t>
            </w:r>
          </w:p>
        </w:tc>
        <w:tc>
          <w:tcPr>
            <w:tcW w:w="1418" w:type="dxa"/>
          </w:tcPr>
          <w:p w14:paraId="43F660C3" w14:textId="1F2F010E" w:rsidR="00F745A2" w:rsidRPr="00B26C43" w:rsidRDefault="00904D64" w:rsidP="00591AE5">
            <w:pPr>
              <w:jc w:val="center"/>
              <w:rPr>
                <w:rFonts w:cs="Times New Roman"/>
                <w:szCs w:val="20"/>
              </w:rPr>
            </w:pPr>
            <w:proofErr w:type="spellStart"/>
            <w:r w:rsidRPr="00904D64">
              <w:rPr>
                <w:rFonts w:cs="Times New Roman"/>
                <w:szCs w:val="20"/>
              </w:rPr>
              <w:t>Multisensorinė</w:t>
            </w:r>
            <w:proofErr w:type="spellEnd"/>
          </w:p>
        </w:tc>
      </w:tr>
      <w:tr w:rsidR="001B7EBA" w:rsidRPr="00B26C43" w14:paraId="31D6C27A" w14:textId="77777777" w:rsidTr="00E92B5C">
        <w:tc>
          <w:tcPr>
            <w:tcW w:w="500" w:type="dxa"/>
            <w:gridSpan w:val="2"/>
          </w:tcPr>
          <w:p w14:paraId="19DCE9D7" w14:textId="3B0186B1" w:rsidR="00F745A2" w:rsidRPr="00B26C43" w:rsidRDefault="00D105CD" w:rsidP="00591AE5">
            <w:pPr>
              <w:rPr>
                <w:rFonts w:cs="Times New Roman"/>
                <w:szCs w:val="20"/>
              </w:rPr>
            </w:pPr>
            <w:r>
              <w:br w:type="page"/>
            </w:r>
            <w:r w:rsidR="00F745A2" w:rsidRPr="00B26C43">
              <w:rPr>
                <w:rFonts w:cs="Times New Roman"/>
                <w:szCs w:val="20"/>
              </w:rPr>
              <w:t>3</w:t>
            </w:r>
          </w:p>
        </w:tc>
        <w:tc>
          <w:tcPr>
            <w:tcW w:w="918" w:type="dxa"/>
          </w:tcPr>
          <w:p w14:paraId="4B03AF3A" w14:textId="1FA2DC3A" w:rsidR="00F745A2" w:rsidRPr="00B26C43" w:rsidRDefault="00F745A2" w:rsidP="00591AE5">
            <w:pPr>
              <w:rPr>
                <w:rFonts w:cs="Times New Roman"/>
                <w:szCs w:val="20"/>
              </w:rPr>
            </w:pPr>
            <w:r w:rsidRPr="00B26C43">
              <w:rPr>
                <w:rFonts w:cs="Times New Roman"/>
                <w:szCs w:val="20"/>
              </w:rPr>
              <w:t>KAM03</w:t>
            </w:r>
          </w:p>
        </w:tc>
        <w:tc>
          <w:tcPr>
            <w:tcW w:w="4991" w:type="dxa"/>
          </w:tcPr>
          <w:p w14:paraId="676620E8" w14:textId="1DA162EE" w:rsidR="00F745A2" w:rsidRPr="00B26C43" w:rsidRDefault="002C5342" w:rsidP="00591AE5">
            <w:pPr>
              <w:rPr>
                <w:rFonts w:cs="Times New Roman"/>
                <w:szCs w:val="20"/>
              </w:rPr>
            </w:pPr>
            <w:r>
              <w:rPr>
                <w:rFonts w:cs="Times New Roman"/>
                <w:szCs w:val="20"/>
              </w:rPr>
              <w:t xml:space="preserve">Druskininkai. </w:t>
            </w:r>
            <w:r w:rsidR="00F745A2" w:rsidRPr="00B26C43">
              <w:rPr>
                <w:rFonts w:cs="Times New Roman"/>
                <w:szCs w:val="20"/>
              </w:rPr>
              <w:t>Mizarų g. – Žalioji g. sankryža</w:t>
            </w:r>
            <w:r w:rsidR="00C01CA2">
              <w:rPr>
                <w:rFonts w:cs="Times New Roman"/>
                <w:szCs w:val="20"/>
              </w:rPr>
              <w:br/>
            </w:r>
            <w:r w:rsidR="00C01CA2" w:rsidRPr="00C01CA2">
              <w:rPr>
                <w:rFonts w:cs="Times New Roman"/>
                <w:i/>
                <w:iCs/>
                <w:szCs w:val="20"/>
              </w:rPr>
              <w:t>Paveikslėliai yra iliustracinio pobūdžio</w:t>
            </w:r>
          </w:p>
          <w:p w14:paraId="54094024" w14:textId="45E7606E" w:rsidR="00F745A2" w:rsidRPr="00B26C43" w:rsidRDefault="00BF2455" w:rsidP="00591AE5">
            <w:pPr>
              <w:rPr>
                <w:rFonts w:cs="Times New Roman"/>
                <w:szCs w:val="20"/>
              </w:rPr>
            </w:pPr>
            <w:r>
              <w:rPr>
                <w:noProof/>
              </w:rPr>
              <w:drawing>
                <wp:anchor distT="0" distB="0" distL="114300" distR="114300" simplePos="0" relativeHeight="251689472" behindDoc="0" locked="0" layoutInCell="1" allowOverlap="1" wp14:anchorId="5D9593DE" wp14:editId="280211AA">
                  <wp:simplePos x="0" y="0"/>
                  <wp:positionH relativeFrom="column">
                    <wp:posOffset>1716958</wp:posOffset>
                  </wp:positionH>
                  <wp:positionV relativeFrom="paragraph">
                    <wp:posOffset>495935</wp:posOffset>
                  </wp:positionV>
                  <wp:extent cx="139700" cy="118271"/>
                  <wp:effectExtent l="0" t="0" r="0" b="0"/>
                  <wp:wrapNone/>
                  <wp:docPr id="1824866814" name="Paveikslėlis 1" descr="Avigilon Security Cameras Avigilon Cctv Software AVIGILON ALTA 5MP H5A HEAD  MULTI SENSOR CAMERA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igilon Security Cameras Avigilon Cctv Software AVIGILON ALTA 5MP H5A HEAD  MULTI SENSOR CAMERA (NEW)"/>
                          <pic:cNvPicPr>
                            <a:picLocks noChangeAspect="1" noChangeArrowheads="1"/>
                          </pic:cNvPicPr>
                        </pic:nvPicPr>
                        <pic:blipFill rotWithShape="1">
                          <a:blip r:embed="rId8">
                            <a:extLst>
                              <a:ext uri="{28A0092B-C50C-407E-A947-70E740481C1C}">
                                <a14:useLocalDpi xmlns:a14="http://schemas.microsoft.com/office/drawing/2010/main" val="0"/>
                              </a:ext>
                            </a:extLst>
                          </a:blip>
                          <a:srcRect l="21500" t="20889" r="22000" b="15334"/>
                          <a:stretch>
                            <a:fillRect/>
                          </a:stretch>
                        </pic:blipFill>
                        <pic:spPr bwMode="auto">
                          <a:xfrm>
                            <a:off x="0" y="0"/>
                            <a:ext cx="139700" cy="11827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45A2" w:rsidRPr="00B26C43">
              <w:rPr>
                <w:rFonts w:cs="Times New Roman"/>
                <w:noProof/>
                <w:szCs w:val="20"/>
              </w:rPr>
              <w:drawing>
                <wp:inline distT="0" distB="0" distL="0" distR="0" wp14:anchorId="0C3A5D66" wp14:editId="01A6B573">
                  <wp:extent cx="2980054" cy="1728787"/>
                  <wp:effectExtent l="0" t="0" r="0" b="5080"/>
                  <wp:docPr id="606323462" name="Paveikslėlis 5" descr="Paveikslėlis, kuriame yra lauko, dangus, debesis, keli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323462" name="Paveikslėlis 5" descr="Paveikslėlis, kuriame yra lauko, dangus, debesis, kelias&#10;&#10;Dirbtinio intelekto sugeneruotas turinys gali būti neteisingas."/>
                          <pic:cNvPicPr>
                            <a:picLocks noChangeAspect="1" noChangeArrowheads="1"/>
                          </pic:cNvPicPr>
                        </pic:nvPicPr>
                        <pic:blipFill rotWithShape="1">
                          <a:blip r:embed="rId19">
                            <a:extLst>
                              <a:ext uri="{28A0092B-C50C-407E-A947-70E740481C1C}">
                                <a14:useLocalDpi xmlns:a14="http://schemas.microsoft.com/office/drawing/2010/main" val="0"/>
                              </a:ext>
                            </a:extLst>
                          </a:blip>
                          <a:srcRect l="852" t="6870" r="-852" b="4026"/>
                          <a:stretch>
                            <a:fillRect/>
                          </a:stretch>
                        </pic:blipFill>
                        <pic:spPr bwMode="auto">
                          <a:xfrm>
                            <a:off x="0" y="0"/>
                            <a:ext cx="3007410" cy="174465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992" w:type="dxa"/>
          </w:tcPr>
          <w:p w14:paraId="01EE9972" w14:textId="77777777" w:rsidR="00F745A2" w:rsidRPr="00B26C43" w:rsidRDefault="00F745A2" w:rsidP="00591AE5">
            <w:pPr>
              <w:jc w:val="center"/>
              <w:rPr>
                <w:rFonts w:cs="Times New Roman"/>
                <w:szCs w:val="20"/>
              </w:rPr>
            </w:pPr>
            <w:r w:rsidRPr="00B26C43">
              <w:rPr>
                <w:rFonts w:cs="Times New Roman"/>
                <w:szCs w:val="20"/>
              </w:rPr>
              <w:t>Yra</w:t>
            </w:r>
          </w:p>
        </w:tc>
        <w:tc>
          <w:tcPr>
            <w:tcW w:w="850" w:type="dxa"/>
          </w:tcPr>
          <w:p w14:paraId="39816143" w14:textId="77777777" w:rsidR="00F745A2" w:rsidRPr="00B26C43" w:rsidRDefault="00F745A2" w:rsidP="00591AE5">
            <w:pPr>
              <w:jc w:val="center"/>
              <w:rPr>
                <w:rFonts w:cs="Times New Roman"/>
                <w:szCs w:val="20"/>
              </w:rPr>
            </w:pPr>
            <w:r w:rsidRPr="00B26C43">
              <w:rPr>
                <w:rFonts w:cs="Times New Roman"/>
                <w:szCs w:val="20"/>
              </w:rPr>
              <w:t>Nėra</w:t>
            </w:r>
          </w:p>
        </w:tc>
        <w:tc>
          <w:tcPr>
            <w:tcW w:w="1134" w:type="dxa"/>
          </w:tcPr>
          <w:p w14:paraId="337D1FAF" w14:textId="77777777" w:rsidR="00F745A2" w:rsidRPr="00B26C43" w:rsidRDefault="00F745A2" w:rsidP="00591AE5">
            <w:pPr>
              <w:jc w:val="center"/>
              <w:rPr>
                <w:rFonts w:cs="Times New Roman"/>
                <w:szCs w:val="20"/>
              </w:rPr>
            </w:pPr>
            <w:r w:rsidRPr="00B26C43">
              <w:rPr>
                <w:rFonts w:cs="Times New Roman"/>
                <w:szCs w:val="20"/>
              </w:rPr>
              <w:t>Taip</w:t>
            </w:r>
          </w:p>
        </w:tc>
        <w:tc>
          <w:tcPr>
            <w:tcW w:w="1418" w:type="dxa"/>
          </w:tcPr>
          <w:p w14:paraId="62354CF8" w14:textId="3815AAED" w:rsidR="00F745A2" w:rsidRPr="00B26C43" w:rsidRDefault="00904D64" w:rsidP="00591AE5">
            <w:pPr>
              <w:jc w:val="center"/>
              <w:rPr>
                <w:rFonts w:cs="Times New Roman"/>
                <w:szCs w:val="20"/>
              </w:rPr>
            </w:pPr>
            <w:proofErr w:type="spellStart"/>
            <w:r w:rsidRPr="00904D64">
              <w:rPr>
                <w:rFonts w:cs="Times New Roman"/>
                <w:szCs w:val="20"/>
              </w:rPr>
              <w:t>Multisensorinė</w:t>
            </w:r>
            <w:proofErr w:type="spellEnd"/>
          </w:p>
        </w:tc>
      </w:tr>
      <w:tr w:rsidR="001B7EBA" w:rsidRPr="00B26C43" w14:paraId="6187F604" w14:textId="77777777" w:rsidTr="00E92B5C">
        <w:tc>
          <w:tcPr>
            <w:tcW w:w="500" w:type="dxa"/>
            <w:gridSpan w:val="2"/>
          </w:tcPr>
          <w:p w14:paraId="16EF89E1" w14:textId="77777777" w:rsidR="00F745A2" w:rsidRPr="00B26C43" w:rsidRDefault="00F745A2" w:rsidP="00591AE5">
            <w:pPr>
              <w:rPr>
                <w:rFonts w:cs="Times New Roman"/>
                <w:szCs w:val="20"/>
              </w:rPr>
            </w:pPr>
            <w:r w:rsidRPr="00B26C43">
              <w:rPr>
                <w:rFonts w:cs="Times New Roman"/>
                <w:szCs w:val="20"/>
              </w:rPr>
              <w:lastRenderedPageBreak/>
              <w:t>4</w:t>
            </w:r>
          </w:p>
        </w:tc>
        <w:tc>
          <w:tcPr>
            <w:tcW w:w="918" w:type="dxa"/>
          </w:tcPr>
          <w:p w14:paraId="7E89421E" w14:textId="33E5556E" w:rsidR="00F745A2" w:rsidRPr="00B26C43" w:rsidRDefault="00F745A2" w:rsidP="00591AE5">
            <w:pPr>
              <w:rPr>
                <w:rFonts w:cs="Times New Roman"/>
                <w:szCs w:val="20"/>
              </w:rPr>
            </w:pPr>
            <w:r w:rsidRPr="00B26C43">
              <w:rPr>
                <w:rFonts w:cs="Times New Roman"/>
                <w:szCs w:val="20"/>
              </w:rPr>
              <w:t>KAM04</w:t>
            </w:r>
          </w:p>
        </w:tc>
        <w:tc>
          <w:tcPr>
            <w:tcW w:w="4991" w:type="dxa"/>
          </w:tcPr>
          <w:p w14:paraId="72BA80BE" w14:textId="0E4DCC21" w:rsidR="00F745A2" w:rsidRPr="00B26C43" w:rsidRDefault="002C5342" w:rsidP="00591AE5">
            <w:pPr>
              <w:rPr>
                <w:rFonts w:cs="Times New Roman"/>
                <w:szCs w:val="20"/>
              </w:rPr>
            </w:pPr>
            <w:r>
              <w:rPr>
                <w:rFonts w:cs="Times New Roman"/>
                <w:szCs w:val="20"/>
              </w:rPr>
              <w:t xml:space="preserve">Druskininkai. </w:t>
            </w:r>
            <w:r w:rsidR="00F745A2" w:rsidRPr="00B26C43">
              <w:rPr>
                <w:rFonts w:cs="Times New Roman"/>
                <w:szCs w:val="20"/>
              </w:rPr>
              <w:t>Vilniaus al. – Vasario 16-osios g. sankryža</w:t>
            </w:r>
            <w:r w:rsidR="00C01CA2">
              <w:rPr>
                <w:rFonts w:cs="Times New Roman"/>
                <w:szCs w:val="20"/>
              </w:rPr>
              <w:br/>
            </w:r>
            <w:r w:rsidR="00C01CA2" w:rsidRPr="00C01CA2">
              <w:rPr>
                <w:rFonts w:cs="Times New Roman"/>
                <w:i/>
                <w:iCs/>
                <w:szCs w:val="20"/>
              </w:rPr>
              <w:t>Paveikslėliai yra iliustracinio pobūdžio</w:t>
            </w:r>
          </w:p>
          <w:p w14:paraId="77E9DEFF" w14:textId="599CC728" w:rsidR="00F745A2" w:rsidRPr="00B26C43" w:rsidRDefault="009668A8" w:rsidP="00591AE5">
            <w:pPr>
              <w:rPr>
                <w:rFonts w:cs="Times New Roman"/>
                <w:szCs w:val="20"/>
              </w:rPr>
            </w:pPr>
            <w:r>
              <w:rPr>
                <w:noProof/>
              </w:rPr>
              <w:drawing>
                <wp:anchor distT="0" distB="0" distL="114300" distR="114300" simplePos="0" relativeHeight="251743744" behindDoc="0" locked="0" layoutInCell="1" allowOverlap="1" wp14:anchorId="3D791E53" wp14:editId="6547F1C3">
                  <wp:simplePos x="0" y="0"/>
                  <wp:positionH relativeFrom="column">
                    <wp:posOffset>1550588</wp:posOffset>
                  </wp:positionH>
                  <wp:positionV relativeFrom="paragraph">
                    <wp:posOffset>618490</wp:posOffset>
                  </wp:positionV>
                  <wp:extent cx="154297" cy="130629"/>
                  <wp:effectExtent l="0" t="0" r="0" b="3175"/>
                  <wp:wrapNone/>
                  <wp:docPr id="1678600994" name="Paveikslėlis 1" descr="Avigilon Security Cameras Avigilon Cctv Software AVIGILON ALTA 5MP H5A HEAD  MULTI SENSOR CAMERA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igilon Security Cameras Avigilon Cctv Software AVIGILON ALTA 5MP H5A HEAD  MULTI SENSOR CAMERA (NEW)"/>
                          <pic:cNvPicPr>
                            <a:picLocks noChangeAspect="1" noChangeArrowheads="1"/>
                          </pic:cNvPicPr>
                        </pic:nvPicPr>
                        <pic:blipFill rotWithShape="1">
                          <a:blip r:embed="rId8">
                            <a:extLst>
                              <a:ext uri="{28A0092B-C50C-407E-A947-70E740481C1C}">
                                <a14:useLocalDpi xmlns:a14="http://schemas.microsoft.com/office/drawing/2010/main" val="0"/>
                              </a:ext>
                            </a:extLst>
                          </a:blip>
                          <a:srcRect l="21500" t="20889" r="22000" b="15334"/>
                          <a:stretch>
                            <a:fillRect/>
                          </a:stretch>
                        </pic:blipFill>
                        <pic:spPr bwMode="auto">
                          <a:xfrm>
                            <a:off x="0" y="0"/>
                            <a:ext cx="154297" cy="13062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F2455">
              <w:rPr>
                <w:noProof/>
              </w:rPr>
              <w:drawing>
                <wp:anchor distT="0" distB="0" distL="114300" distR="114300" simplePos="0" relativeHeight="251687424" behindDoc="0" locked="0" layoutInCell="1" allowOverlap="1" wp14:anchorId="08A2F756" wp14:editId="79EB169C">
                  <wp:simplePos x="0" y="0"/>
                  <wp:positionH relativeFrom="column">
                    <wp:posOffset>1571625</wp:posOffset>
                  </wp:positionH>
                  <wp:positionV relativeFrom="paragraph">
                    <wp:posOffset>925830</wp:posOffset>
                  </wp:positionV>
                  <wp:extent cx="120009" cy="101600"/>
                  <wp:effectExtent l="0" t="0" r="0" b="0"/>
                  <wp:wrapNone/>
                  <wp:docPr id="576940536" name="Paveikslėlis 1" descr="Avigilon Security Cameras Avigilon Cctv Software AVIGILON ALTA 5MP H5A HEAD  MULTI SENSOR CAMERA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igilon Security Cameras Avigilon Cctv Software AVIGILON ALTA 5MP H5A HEAD  MULTI SENSOR CAMERA (NEW)"/>
                          <pic:cNvPicPr>
                            <a:picLocks noChangeAspect="1" noChangeArrowheads="1"/>
                          </pic:cNvPicPr>
                        </pic:nvPicPr>
                        <pic:blipFill rotWithShape="1">
                          <a:blip r:embed="rId8">
                            <a:extLst>
                              <a:ext uri="{28A0092B-C50C-407E-A947-70E740481C1C}">
                                <a14:useLocalDpi xmlns:a14="http://schemas.microsoft.com/office/drawing/2010/main" val="0"/>
                              </a:ext>
                            </a:extLst>
                          </a:blip>
                          <a:srcRect l="21500" t="20889" r="22000" b="15334"/>
                          <a:stretch>
                            <a:fillRect/>
                          </a:stretch>
                        </pic:blipFill>
                        <pic:spPr bwMode="auto">
                          <a:xfrm>
                            <a:off x="0" y="0"/>
                            <a:ext cx="120009" cy="1016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45A2" w:rsidRPr="00B26C43">
              <w:rPr>
                <w:rFonts w:cs="Times New Roman"/>
                <w:noProof/>
                <w:szCs w:val="20"/>
              </w:rPr>
              <w:drawing>
                <wp:inline distT="0" distB="0" distL="0" distR="0" wp14:anchorId="32549FDE" wp14:editId="5F4423F9">
                  <wp:extent cx="2996565" cy="1746250"/>
                  <wp:effectExtent l="0" t="0" r="0" b="6350"/>
                  <wp:docPr id="1861569482" name="Paveikslėlis 1" descr="Paveikslėlis, kuriame yra lauko, dangus, debesis, med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569482" name="Paveikslėlis 1" descr="Paveikslėlis, kuriame yra lauko, dangus, debesis, medis&#10;&#10;Dirbtinio intelekto sugeneruotas turinys gali būti neteisingas."/>
                          <pic:cNvPicPr>
                            <a:picLocks noChangeAspect="1" noChangeArrowheads="1"/>
                          </pic:cNvPicPr>
                        </pic:nvPicPr>
                        <pic:blipFill rotWithShape="1">
                          <a:blip r:embed="rId20">
                            <a:extLst>
                              <a:ext uri="{28A0092B-C50C-407E-A947-70E740481C1C}">
                                <a14:useLocalDpi xmlns:a14="http://schemas.microsoft.com/office/drawing/2010/main" val="0"/>
                              </a:ext>
                            </a:extLst>
                          </a:blip>
                          <a:srcRect t="13397" b="11412"/>
                          <a:stretch>
                            <a:fillRect/>
                          </a:stretch>
                        </pic:blipFill>
                        <pic:spPr bwMode="auto">
                          <a:xfrm>
                            <a:off x="0" y="0"/>
                            <a:ext cx="3057192" cy="178158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992" w:type="dxa"/>
          </w:tcPr>
          <w:p w14:paraId="621CE514" w14:textId="77777777" w:rsidR="00F745A2" w:rsidRPr="00B26C43" w:rsidRDefault="00F745A2" w:rsidP="00591AE5">
            <w:pPr>
              <w:jc w:val="center"/>
              <w:rPr>
                <w:rFonts w:cs="Times New Roman"/>
                <w:szCs w:val="20"/>
              </w:rPr>
            </w:pPr>
            <w:r w:rsidRPr="00B26C43">
              <w:rPr>
                <w:rFonts w:cs="Times New Roman"/>
                <w:szCs w:val="20"/>
              </w:rPr>
              <w:t>Yra</w:t>
            </w:r>
          </w:p>
        </w:tc>
        <w:tc>
          <w:tcPr>
            <w:tcW w:w="850" w:type="dxa"/>
          </w:tcPr>
          <w:p w14:paraId="098D27A1" w14:textId="77777777" w:rsidR="00F745A2" w:rsidRPr="00B26C43" w:rsidRDefault="00F745A2" w:rsidP="00591AE5">
            <w:pPr>
              <w:jc w:val="center"/>
              <w:rPr>
                <w:rFonts w:cs="Times New Roman"/>
                <w:szCs w:val="20"/>
              </w:rPr>
            </w:pPr>
            <w:r w:rsidRPr="00B26C43">
              <w:rPr>
                <w:rFonts w:cs="Times New Roman"/>
                <w:szCs w:val="20"/>
              </w:rPr>
              <w:t>Nėra</w:t>
            </w:r>
          </w:p>
        </w:tc>
        <w:tc>
          <w:tcPr>
            <w:tcW w:w="1134" w:type="dxa"/>
          </w:tcPr>
          <w:p w14:paraId="07360C88" w14:textId="77777777" w:rsidR="00F745A2" w:rsidRPr="00B26C43" w:rsidRDefault="00F745A2" w:rsidP="00591AE5">
            <w:pPr>
              <w:jc w:val="center"/>
              <w:rPr>
                <w:rFonts w:cs="Times New Roman"/>
                <w:szCs w:val="20"/>
              </w:rPr>
            </w:pPr>
            <w:r w:rsidRPr="00B26C43">
              <w:rPr>
                <w:rFonts w:cs="Times New Roman"/>
                <w:szCs w:val="20"/>
              </w:rPr>
              <w:t>Taip</w:t>
            </w:r>
          </w:p>
        </w:tc>
        <w:tc>
          <w:tcPr>
            <w:tcW w:w="1418" w:type="dxa"/>
          </w:tcPr>
          <w:p w14:paraId="3F8B63FF" w14:textId="4661EC49" w:rsidR="00F745A2" w:rsidRPr="00B26C43" w:rsidRDefault="00904D64" w:rsidP="00591AE5">
            <w:pPr>
              <w:jc w:val="center"/>
              <w:rPr>
                <w:rFonts w:cs="Times New Roman"/>
                <w:szCs w:val="20"/>
              </w:rPr>
            </w:pPr>
            <w:proofErr w:type="spellStart"/>
            <w:r w:rsidRPr="00904D64">
              <w:rPr>
                <w:rFonts w:cs="Times New Roman"/>
                <w:szCs w:val="20"/>
              </w:rPr>
              <w:t>Multisensorinė</w:t>
            </w:r>
            <w:proofErr w:type="spellEnd"/>
          </w:p>
        </w:tc>
      </w:tr>
      <w:tr w:rsidR="001B7EBA" w:rsidRPr="00B26C43" w14:paraId="4F119362" w14:textId="77777777" w:rsidTr="00E92B5C">
        <w:tc>
          <w:tcPr>
            <w:tcW w:w="500" w:type="dxa"/>
            <w:gridSpan w:val="2"/>
          </w:tcPr>
          <w:p w14:paraId="37F5E320" w14:textId="77777777" w:rsidR="00F745A2" w:rsidRPr="00B26C43" w:rsidRDefault="00F745A2" w:rsidP="00591AE5">
            <w:pPr>
              <w:rPr>
                <w:rFonts w:cs="Times New Roman"/>
                <w:szCs w:val="20"/>
              </w:rPr>
            </w:pPr>
            <w:r w:rsidRPr="00B26C43">
              <w:rPr>
                <w:rFonts w:cs="Times New Roman"/>
                <w:szCs w:val="20"/>
              </w:rPr>
              <w:t>5</w:t>
            </w:r>
          </w:p>
        </w:tc>
        <w:tc>
          <w:tcPr>
            <w:tcW w:w="918" w:type="dxa"/>
          </w:tcPr>
          <w:p w14:paraId="6F171D23" w14:textId="77777777" w:rsidR="00F745A2" w:rsidRPr="00B26C43" w:rsidRDefault="00F745A2" w:rsidP="00591AE5">
            <w:pPr>
              <w:rPr>
                <w:rFonts w:cs="Times New Roman"/>
                <w:szCs w:val="20"/>
              </w:rPr>
            </w:pPr>
            <w:r w:rsidRPr="00B26C43">
              <w:rPr>
                <w:rFonts w:cs="Times New Roman"/>
                <w:szCs w:val="20"/>
              </w:rPr>
              <w:t>KAM05</w:t>
            </w:r>
          </w:p>
        </w:tc>
        <w:tc>
          <w:tcPr>
            <w:tcW w:w="4991" w:type="dxa"/>
          </w:tcPr>
          <w:p w14:paraId="3E389A0B" w14:textId="1292A8D7" w:rsidR="009C5CAE" w:rsidRPr="009C5CAE" w:rsidRDefault="002C5342" w:rsidP="00591AE5">
            <w:pPr>
              <w:rPr>
                <w:noProof/>
              </w:rPr>
            </w:pPr>
            <w:r>
              <w:rPr>
                <w:rFonts w:cs="Times New Roman"/>
                <w:szCs w:val="20"/>
              </w:rPr>
              <w:t xml:space="preserve">Druskininkai. </w:t>
            </w:r>
            <w:r w:rsidR="00F745A2" w:rsidRPr="00B26C43">
              <w:rPr>
                <w:rFonts w:cs="Times New Roman"/>
                <w:szCs w:val="20"/>
              </w:rPr>
              <w:t>Pėsčiųjų</w:t>
            </w:r>
            <w:r>
              <w:rPr>
                <w:rFonts w:cs="Times New Roman"/>
                <w:szCs w:val="20"/>
              </w:rPr>
              <w:t>-</w:t>
            </w:r>
            <w:r w:rsidR="00F745A2" w:rsidRPr="00B26C43">
              <w:rPr>
                <w:rFonts w:cs="Times New Roman"/>
                <w:szCs w:val="20"/>
              </w:rPr>
              <w:t>dviračių takas, Kurorto g. (prie tiltelio)</w:t>
            </w:r>
            <w:r w:rsidR="00C01CA2">
              <w:rPr>
                <w:rFonts w:cs="Times New Roman"/>
                <w:szCs w:val="20"/>
              </w:rPr>
              <w:t>.</w:t>
            </w:r>
            <w:r w:rsidR="00E55013">
              <w:rPr>
                <w:noProof/>
              </w:rPr>
              <w:t xml:space="preserve"> </w:t>
            </w:r>
            <w:r w:rsidR="00C01CA2" w:rsidRPr="00C01CA2">
              <w:rPr>
                <w:rFonts w:cs="Times New Roman"/>
                <w:i/>
                <w:iCs/>
                <w:szCs w:val="20"/>
              </w:rPr>
              <w:t>Paveikslėliai yra iliustracinio pobūdžio</w:t>
            </w:r>
          </w:p>
          <w:p w14:paraId="0F407A67" w14:textId="208DEE30" w:rsidR="00F745A2" w:rsidRPr="00B26C43" w:rsidRDefault="00515887" w:rsidP="00591AE5">
            <w:pPr>
              <w:rPr>
                <w:rFonts w:cs="Times New Roman"/>
                <w:szCs w:val="20"/>
              </w:rPr>
            </w:pPr>
            <w:r>
              <w:rPr>
                <w:noProof/>
              </w:rPr>
              <w:drawing>
                <wp:anchor distT="0" distB="0" distL="114300" distR="114300" simplePos="0" relativeHeight="251722240" behindDoc="0" locked="0" layoutInCell="1" allowOverlap="1" wp14:anchorId="7F64558D" wp14:editId="65626723">
                  <wp:simplePos x="0" y="0"/>
                  <wp:positionH relativeFrom="column">
                    <wp:posOffset>1631950</wp:posOffset>
                  </wp:positionH>
                  <wp:positionV relativeFrom="paragraph">
                    <wp:posOffset>1283970</wp:posOffset>
                  </wp:positionV>
                  <wp:extent cx="154297" cy="130629"/>
                  <wp:effectExtent l="0" t="0" r="0" b="3175"/>
                  <wp:wrapNone/>
                  <wp:docPr id="134046668" name="Paveikslėlis 1" descr="Avigilon Security Cameras Avigilon Cctv Software AVIGILON ALTA 5MP H5A HEAD  MULTI SENSOR CAMERA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igilon Security Cameras Avigilon Cctv Software AVIGILON ALTA 5MP H5A HEAD  MULTI SENSOR CAMERA (NEW)"/>
                          <pic:cNvPicPr>
                            <a:picLocks noChangeAspect="1" noChangeArrowheads="1"/>
                          </pic:cNvPicPr>
                        </pic:nvPicPr>
                        <pic:blipFill rotWithShape="1">
                          <a:blip r:embed="rId8">
                            <a:extLst>
                              <a:ext uri="{28A0092B-C50C-407E-A947-70E740481C1C}">
                                <a14:useLocalDpi xmlns:a14="http://schemas.microsoft.com/office/drawing/2010/main" val="0"/>
                              </a:ext>
                            </a:extLst>
                          </a:blip>
                          <a:srcRect l="21500" t="20889" r="22000" b="15334"/>
                          <a:stretch>
                            <a:fillRect/>
                          </a:stretch>
                        </pic:blipFill>
                        <pic:spPr bwMode="auto">
                          <a:xfrm>
                            <a:off x="0" y="0"/>
                            <a:ext cx="154297" cy="13062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41696" behindDoc="0" locked="0" layoutInCell="1" allowOverlap="1" wp14:anchorId="3511CAB8" wp14:editId="68283D9D">
                      <wp:simplePos x="0" y="0"/>
                      <wp:positionH relativeFrom="column">
                        <wp:posOffset>1704975</wp:posOffset>
                      </wp:positionH>
                      <wp:positionV relativeFrom="paragraph">
                        <wp:posOffset>1225550</wp:posOffset>
                      </wp:positionV>
                      <wp:extent cx="0" cy="76200"/>
                      <wp:effectExtent l="57150" t="19050" r="76200" b="95250"/>
                      <wp:wrapNone/>
                      <wp:docPr id="23927415" name="Tiesioji jungtis 8"/>
                      <wp:cNvGraphicFramePr/>
                      <a:graphic xmlns:a="http://schemas.openxmlformats.org/drawingml/2006/main">
                        <a:graphicData uri="http://schemas.microsoft.com/office/word/2010/wordprocessingShape">
                          <wps:wsp>
                            <wps:cNvCnPr/>
                            <wps:spPr>
                              <a:xfrm>
                                <a:off x="0" y="0"/>
                                <a:ext cx="0" cy="76200"/>
                              </a:xfrm>
                              <a:prstGeom prst="line">
                                <a:avLst/>
                              </a:prstGeom>
                            </wps:spPr>
                            <wps:style>
                              <a:lnRef idx="2">
                                <a:schemeClr val="accent3"/>
                              </a:lnRef>
                              <a:fillRef idx="0">
                                <a:schemeClr val="accent3"/>
                              </a:fillRef>
                              <a:effectRef idx="1">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762A9A8" id="Tiesioji jungtis 8" o:spid="_x0000_s1026" style="position:absolute;z-index:25174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4.25pt,96.5pt" to="134.25pt,1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" strokecolor="#9bbb59 [3206]" strokeweight="2pt">
                      <v:shadow on="t" color="black" opacity="24903f" origin=",.5" offset="0,.55556mm"/>
                    </v:line>
                  </w:pict>
                </mc:Fallback>
              </mc:AlternateContent>
            </w:r>
            <w:r>
              <w:rPr>
                <w:noProof/>
              </w:rPr>
              <mc:AlternateContent>
                <mc:Choice Requires="wps">
                  <w:drawing>
                    <wp:anchor distT="0" distB="0" distL="114300" distR="114300" simplePos="0" relativeHeight="251739648" behindDoc="0" locked="0" layoutInCell="1" allowOverlap="1" wp14:anchorId="4300D0A0" wp14:editId="65886730">
                      <wp:simplePos x="0" y="0"/>
                      <wp:positionH relativeFrom="column">
                        <wp:posOffset>1450975</wp:posOffset>
                      </wp:positionH>
                      <wp:positionV relativeFrom="paragraph">
                        <wp:posOffset>1225550</wp:posOffset>
                      </wp:positionV>
                      <wp:extent cx="158750" cy="146050"/>
                      <wp:effectExtent l="38100" t="38100" r="69850" b="82550"/>
                      <wp:wrapNone/>
                      <wp:docPr id="1271424068" name="Tiesioji jungtis 8"/>
                      <wp:cNvGraphicFramePr/>
                      <a:graphic xmlns:a="http://schemas.openxmlformats.org/drawingml/2006/main">
                        <a:graphicData uri="http://schemas.microsoft.com/office/word/2010/wordprocessingShape">
                          <wps:wsp>
                            <wps:cNvCnPr/>
                            <wps:spPr>
                              <a:xfrm flipV="1">
                                <a:off x="0" y="0"/>
                                <a:ext cx="158750" cy="146050"/>
                              </a:xfrm>
                              <a:prstGeom prst="line">
                                <a:avLst/>
                              </a:prstGeom>
                            </wps:spPr>
                            <wps:style>
                              <a:lnRef idx="2">
                                <a:schemeClr val="accent3"/>
                              </a:lnRef>
                              <a:fillRef idx="0">
                                <a:schemeClr val="accent3"/>
                              </a:fillRef>
                              <a:effectRef idx="1">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0B1DD5F" id="Tiesioji jungtis 8" o:spid="_x0000_s1026" style="position:absolute;flip:y;z-index:2517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4.25pt,96.5pt" to="126.75pt,1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" strokecolor="#9bbb59 [3206]" strokeweight="2pt">
                      <v:shadow on="t" color="black" opacity="24903f" origin=",.5" offset="0,.55556mm"/>
                    </v:line>
                  </w:pict>
                </mc:Fallback>
              </mc:AlternateContent>
            </w:r>
            <w:r>
              <w:rPr>
                <w:noProof/>
              </w:rPr>
              <mc:AlternateContent>
                <mc:Choice Requires="wps">
                  <w:drawing>
                    <wp:anchor distT="0" distB="0" distL="114300" distR="114300" simplePos="0" relativeHeight="251737600" behindDoc="0" locked="0" layoutInCell="1" allowOverlap="1" wp14:anchorId="424C2AF9" wp14:editId="0D64469F">
                      <wp:simplePos x="0" y="0"/>
                      <wp:positionH relativeFrom="column">
                        <wp:posOffset>1450975</wp:posOffset>
                      </wp:positionH>
                      <wp:positionV relativeFrom="paragraph">
                        <wp:posOffset>1219200</wp:posOffset>
                      </wp:positionV>
                      <wp:extent cx="266700" cy="0"/>
                      <wp:effectExtent l="38100" t="38100" r="76200" b="95250"/>
                      <wp:wrapNone/>
                      <wp:docPr id="1592096957" name="Tiesioji jungtis 8"/>
                      <wp:cNvGraphicFramePr/>
                      <a:graphic xmlns:a="http://schemas.openxmlformats.org/drawingml/2006/main">
                        <a:graphicData uri="http://schemas.microsoft.com/office/word/2010/wordprocessingShape">
                          <wps:wsp>
                            <wps:cNvCnPr/>
                            <wps:spPr>
                              <a:xfrm>
                                <a:off x="0" y="0"/>
                                <a:ext cx="266700" cy="0"/>
                              </a:xfrm>
                              <a:prstGeom prst="line">
                                <a:avLst/>
                              </a:prstGeom>
                            </wps:spPr>
                            <wps:style>
                              <a:lnRef idx="2">
                                <a:schemeClr val="accent3"/>
                              </a:lnRef>
                              <a:fillRef idx="0">
                                <a:schemeClr val="accent3"/>
                              </a:fillRef>
                              <a:effectRef idx="1">
                                <a:schemeClr val="accent3"/>
                              </a:effectRef>
                              <a:fontRef idx="minor">
                                <a:schemeClr val="tx1"/>
                              </a:fontRef>
                            </wps:style>
                            <wps:bodyPr/>
                          </wps:wsp>
                        </a:graphicData>
                      </a:graphic>
                    </wp:anchor>
                  </w:drawing>
                </mc:Choice>
                <mc:Fallback>
                  <w:pict>
                    <v:line w14:anchorId="077F27AD" id="Tiesioji jungtis 8" o:spid="_x0000_s1026" style="position:absolute;z-index:251737600;visibility:visible;mso-wrap-style:square;mso-wrap-distance-left:9pt;mso-wrap-distance-top:0;mso-wrap-distance-right:9pt;mso-wrap-distance-bottom:0;mso-position-horizontal:absolute;mso-position-horizontal-relative:text;mso-position-vertical:absolute;mso-position-vertical-relative:text" from="114.25pt,96pt" to="135.25pt,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" strokecolor="#9bbb59 [3206]" strokeweight="2pt">
                      <v:shadow on="t" color="black" opacity="24903f" origin=",.5" offset="0,.55556mm"/>
                    </v:line>
                  </w:pict>
                </mc:Fallback>
              </mc:AlternateContent>
            </w:r>
            <w:r w:rsidR="00BC1D53">
              <w:rPr>
                <w:rFonts w:cs="Times New Roman"/>
                <w:noProof/>
                <w:szCs w:val="20"/>
              </w:rPr>
              <w:drawing>
                <wp:inline distT="0" distB="0" distL="0" distR="0" wp14:anchorId="332A4C93" wp14:editId="6C0B31BF">
                  <wp:extent cx="2991485" cy="3359150"/>
                  <wp:effectExtent l="0" t="0" r="0" b="0"/>
                  <wp:docPr id="608854583"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
                            <a:extLst>
                              <a:ext uri="{28A0092B-C50C-407E-A947-70E740481C1C}">
                                <a14:useLocalDpi xmlns:a14="http://schemas.microsoft.com/office/drawing/2010/main" val="0"/>
                              </a:ext>
                            </a:extLst>
                          </a:blip>
                          <a:srcRect b="3425"/>
                          <a:stretch>
                            <a:fillRect/>
                          </a:stretch>
                        </pic:blipFill>
                        <pic:spPr bwMode="auto">
                          <a:xfrm>
                            <a:off x="0" y="0"/>
                            <a:ext cx="3035302" cy="34083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992" w:type="dxa"/>
          </w:tcPr>
          <w:p w14:paraId="37A4739F" w14:textId="77777777" w:rsidR="00F745A2" w:rsidRPr="00B26C43" w:rsidRDefault="00F745A2" w:rsidP="00591AE5">
            <w:pPr>
              <w:jc w:val="center"/>
              <w:rPr>
                <w:rFonts w:cs="Times New Roman"/>
                <w:szCs w:val="20"/>
              </w:rPr>
            </w:pPr>
            <w:r w:rsidRPr="00B26C43">
              <w:rPr>
                <w:rFonts w:cs="Times New Roman"/>
                <w:szCs w:val="20"/>
              </w:rPr>
              <w:t>Nėra</w:t>
            </w:r>
          </w:p>
        </w:tc>
        <w:tc>
          <w:tcPr>
            <w:tcW w:w="850" w:type="dxa"/>
          </w:tcPr>
          <w:p w14:paraId="3AF46910" w14:textId="77777777" w:rsidR="00F745A2" w:rsidRPr="00B26C43" w:rsidRDefault="00F745A2" w:rsidP="00591AE5">
            <w:pPr>
              <w:jc w:val="center"/>
              <w:rPr>
                <w:rFonts w:cs="Times New Roman"/>
                <w:szCs w:val="20"/>
              </w:rPr>
            </w:pPr>
            <w:r w:rsidRPr="00B26C43">
              <w:rPr>
                <w:rFonts w:cs="Times New Roman"/>
                <w:szCs w:val="20"/>
              </w:rPr>
              <w:t>Nėra</w:t>
            </w:r>
          </w:p>
        </w:tc>
        <w:tc>
          <w:tcPr>
            <w:tcW w:w="1134" w:type="dxa"/>
          </w:tcPr>
          <w:p w14:paraId="4D6F5D88" w14:textId="2507C3AA" w:rsidR="00F745A2" w:rsidRPr="00B26C43" w:rsidRDefault="00400551" w:rsidP="00591AE5">
            <w:pPr>
              <w:jc w:val="center"/>
              <w:rPr>
                <w:rFonts w:cs="Times New Roman"/>
                <w:szCs w:val="20"/>
              </w:rPr>
            </w:pPr>
            <w:r>
              <w:rPr>
                <w:rFonts w:cs="Times New Roman"/>
                <w:szCs w:val="20"/>
              </w:rPr>
              <w:t>Už 100 metrų</w:t>
            </w:r>
            <w:r w:rsidR="00FE6221">
              <w:rPr>
                <w:rFonts w:cs="Times New Roman"/>
                <w:szCs w:val="20"/>
              </w:rPr>
              <w:t xml:space="preserve"> kitame stulpe.</w:t>
            </w:r>
          </w:p>
        </w:tc>
        <w:tc>
          <w:tcPr>
            <w:tcW w:w="1418" w:type="dxa"/>
          </w:tcPr>
          <w:p w14:paraId="446418A0" w14:textId="03C55960" w:rsidR="00F745A2" w:rsidRPr="00B26C43" w:rsidRDefault="00904D64" w:rsidP="00591AE5">
            <w:pPr>
              <w:jc w:val="center"/>
              <w:rPr>
                <w:rFonts w:cs="Times New Roman"/>
                <w:szCs w:val="20"/>
              </w:rPr>
            </w:pPr>
            <w:proofErr w:type="spellStart"/>
            <w:r w:rsidRPr="00904D64">
              <w:rPr>
                <w:rFonts w:cs="Times New Roman"/>
                <w:szCs w:val="20"/>
              </w:rPr>
              <w:t>Multisensorinė</w:t>
            </w:r>
            <w:proofErr w:type="spellEnd"/>
          </w:p>
        </w:tc>
      </w:tr>
      <w:tr w:rsidR="001B7EBA" w:rsidRPr="00B26C43" w14:paraId="11F3B78E" w14:textId="77777777" w:rsidTr="00E92B5C">
        <w:tc>
          <w:tcPr>
            <w:tcW w:w="500" w:type="dxa"/>
            <w:gridSpan w:val="2"/>
          </w:tcPr>
          <w:p w14:paraId="704FE799" w14:textId="77777777" w:rsidR="00F745A2" w:rsidRPr="00B26C43" w:rsidRDefault="00F745A2" w:rsidP="00591AE5">
            <w:pPr>
              <w:rPr>
                <w:rFonts w:cs="Times New Roman"/>
                <w:szCs w:val="20"/>
              </w:rPr>
            </w:pPr>
            <w:r w:rsidRPr="00B26C43">
              <w:rPr>
                <w:rFonts w:cs="Times New Roman"/>
                <w:szCs w:val="20"/>
              </w:rPr>
              <w:t>6</w:t>
            </w:r>
          </w:p>
        </w:tc>
        <w:tc>
          <w:tcPr>
            <w:tcW w:w="918" w:type="dxa"/>
          </w:tcPr>
          <w:p w14:paraId="4474BFFC" w14:textId="1BCDC3B4" w:rsidR="00F745A2" w:rsidRPr="00B26C43" w:rsidRDefault="00F745A2" w:rsidP="00591AE5">
            <w:pPr>
              <w:rPr>
                <w:rFonts w:cs="Times New Roman"/>
                <w:szCs w:val="20"/>
              </w:rPr>
            </w:pPr>
            <w:r w:rsidRPr="00B26C43">
              <w:rPr>
                <w:rFonts w:cs="Times New Roman"/>
                <w:szCs w:val="20"/>
              </w:rPr>
              <w:t>KAM06</w:t>
            </w:r>
          </w:p>
        </w:tc>
        <w:tc>
          <w:tcPr>
            <w:tcW w:w="4991" w:type="dxa"/>
          </w:tcPr>
          <w:p w14:paraId="4DF5F37F" w14:textId="5C1C436A" w:rsidR="00F745A2" w:rsidRPr="00B26C43" w:rsidRDefault="002C5342" w:rsidP="00591AE5">
            <w:pPr>
              <w:rPr>
                <w:rFonts w:cs="Times New Roman"/>
                <w:szCs w:val="20"/>
              </w:rPr>
            </w:pPr>
            <w:r>
              <w:rPr>
                <w:rFonts w:cs="Times New Roman"/>
                <w:szCs w:val="20"/>
              </w:rPr>
              <w:t xml:space="preserve">Druskininkai. </w:t>
            </w:r>
            <w:r w:rsidR="00F745A2" w:rsidRPr="00B26C43">
              <w:rPr>
                <w:rFonts w:cs="Times New Roman"/>
                <w:szCs w:val="20"/>
              </w:rPr>
              <w:t>Vilniaus al. ir Taikos g. sankryža</w:t>
            </w:r>
            <w:r w:rsidR="00C01CA2">
              <w:rPr>
                <w:rFonts w:cs="Times New Roman"/>
                <w:szCs w:val="20"/>
              </w:rPr>
              <w:br/>
            </w:r>
            <w:r w:rsidR="00C01CA2" w:rsidRPr="00C01CA2">
              <w:rPr>
                <w:rFonts w:cs="Times New Roman"/>
                <w:i/>
                <w:iCs/>
                <w:szCs w:val="20"/>
              </w:rPr>
              <w:t>Paveikslėliai yra iliustracinio pobūdžio</w:t>
            </w:r>
          </w:p>
          <w:p w14:paraId="6F8B3DE1" w14:textId="3FD98717" w:rsidR="00F745A2" w:rsidRPr="00B26C43" w:rsidRDefault="00BF2455" w:rsidP="00591AE5">
            <w:pPr>
              <w:rPr>
                <w:rFonts w:cs="Times New Roman"/>
                <w:szCs w:val="20"/>
              </w:rPr>
            </w:pPr>
            <w:r>
              <w:rPr>
                <w:noProof/>
              </w:rPr>
              <w:drawing>
                <wp:anchor distT="0" distB="0" distL="114300" distR="114300" simplePos="0" relativeHeight="251685376" behindDoc="0" locked="0" layoutInCell="1" allowOverlap="1" wp14:anchorId="6C962257" wp14:editId="4266CB6A">
                  <wp:simplePos x="0" y="0"/>
                  <wp:positionH relativeFrom="column">
                    <wp:posOffset>1626130</wp:posOffset>
                  </wp:positionH>
                  <wp:positionV relativeFrom="paragraph">
                    <wp:posOffset>918845</wp:posOffset>
                  </wp:positionV>
                  <wp:extent cx="174794" cy="147984"/>
                  <wp:effectExtent l="0" t="0" r="0" b="4445"/>
                  <wp:wrapNone/>
                  <wp:docPr id="287655458" name="Paveikslėlis 1" descr="Avigilon Security Cameras Avigilon Cctv Software AVIGILON ALTA 5MP H5A HEAD  MULTI SENSOR CAMERA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igilon Security Cameras Avigilon Cctv Software AVIGILON ALTA 5MP H5A HEAD  MULTI SENSOR CAMERA (NEW)"/>
                          <pic:cNvPicPr>
                            <a:picLocks noChangeAspect="1" noChangeArrowheads="1"/>
                          </pic:cNvPicPr>
                        </pic:nvPicPr>
                        <pic:blipFill rotWithShape="1">
                          <a:blip r:embed="rId8">
                            <a:extLst>
                              <a:ext uri="{28A0092B-C50C-407E-A947-70E740481C1C}">
                                <a14:useLocalDpi xmlns:a14="http://schemas.microsoft.com/office/drawing/2010/main" val="0"/>
                              </a:ext>
                            </a:extLst>
                          </a:blip>
                          <a:srcRect l="21500" t="20889" r="22000" b="15334"/>
                          <a:stretch>
                            <a:fillRect/>
                          </a:stretch>
                        </pic:blipFill>
                        <pic:spPr bwMode="auto">
                          <a:xfrm>
                            <a:off x="0" y="0"/>
                            <a:ext cx="174794" cy="14798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45A2" w:rsidRPr="00B26C43">
              <w:rPr>
                <w:rFonts w:cs="Times New Roman"/>
                <w:noProof/>
                <w:szCs w:val="20"/>
              </w:rPr>
              <w:drawing>
                <wp:inline distT="0" distB="0" distL="0" distR="0" wp14:anchorId="4114A926" wp14:editId="41B16971">
                  <wp:extent cx="2997834" cy="2133600"/>
                  <wp:effectExtent l="0" t="0" r="0" b="0"/>
                  <wp:docPr id="1102658771" name="Paveikslėlis 7" descr="Paveikslėlis, kuriame yra lauko, dangus, debesis, med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658771" name="Paveikslėlis 7" descr="Paveikslėlis, kuriame yra lauko, dangus, debesis, medis&#10;&#10;Dirbtinio intelekto sugeneruotas turinys gali būti neteisingas."/>
                          <pic:cNvPicPr>
                            <a:picLocks noChangeAspect="1" noChangeArrowheads="1"/>
                          </pic:cNvPicPr>
                        </pic:nvPicPr>
                        <pic:blipFill rotWithShape="1">
                          <a:blip r:embed="rId22">
                            <a:extLst>
                              <a:ext uri="{28A0092B-C50C-407E-A947-70E740481C1C}">
                                <a14:useLocalDpi xmlns:a14="http://schemas.microsoft.com/office/drawing/2010/main" val="0"/>
                              </a:ext>
                            </a:extLst>
                          </a:blip>
                          <a:srcRect t="294" b="629"/>
                          <a:stretch>
                            <a:fillRect/>
                          </a:stretch>
                        </pic:blipFill>
                        <pic:spPr bwMode="auto">
                          <a:xfrm>
                            <a:off x="0" y="0"/>
                            <a:ext cx="3025815" cy="215351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992" w:type="dxa"/>
          </w:tcPr>
          <w:p w14:paraId="4BD1CC69" w14:textId="77777777" w:rsidR="00F745A2" w:rsidRPr="00B26C43" w:rsidRDefault="00F745A2" w:rsidP="00591AE5">
            <w:pPr>
              <w:jc w:val="center"/>
              <w:rPr>
                <w:rFonts w:cs="Times New Roman"/>
                <w:szCs w:val="20"/>
              </w:rPr>
            </w:pPr>
            <w:r w:rsidRPr="00B26C43">
              <w:rPr>
                <w:rFonts w:cs="Times New Roman"/>
                <w:szCs w:val="20"/>
              </w:rPr>
              <w:t>Nėra</w:t>
            </w:r>
          </w:p>
        </w:tc>
        <w:tc>
          <w:tcPr>
            <w:tcW w:w="850" w:type="dxa"/>
          </w:tcPr>
          <w:p w14:paraId="4A9BB2BC" w14:textId="77777777" w:rsidR="00F745A2" w:rsidRPr="00B26C43" w:rsidRDefault="00F745A2" w:rsidP="00591AE5">
            <w:pPr>
              <w:jc w:val="center"/>
              <w:rPr>
                <w:rFonts w:cs="Times New Roman"/>
                <w:szCs w:val="20"/>
              </w:rPr>
            </w:pPr>
            <w:r w:rsidRPr="00B26C43">
              <w:rPr>
                <w:rFonts w:cs="Times New Roman"/>
                <w:szCs w:val="20"/>
              </w:rPr>
              <w:t>Nėra</w:t>
            </w:r>
          </w:p>
        </w:tc>
        <w:tc>
          <w:tcPr>
            <w:tcW w:w="1134" w:type="dxa"/>
          </w:tcPr>
          <w:p w14:paraId="5224A0ED" w14:textId="77777777" w:rsidR="00F745A2" w:rsidRPr="00B26C43" w:rsidRDefault="00F745A2" w:rsidP="00591AE5">
            <w:pPr>
              <w:jc w:val="center"/>
              <w:rPr>
                <w:rFonts w:cs="Times New Roman"/>
                <w:szCs w:val="20"/>
              </w:rPr>
            </w:pPr>
            <w:r w:rsidRPr="00B26C43">
              <w:rPr>
                <w:rFonts w:cs="Times New Roman"/>
                <w:szCs w:val="20"/>
              </w:rPr>
              <w:t>Ne</w:t>
            </w:r>
          </w:p>
        </w:tc>
        <w:tc>
          <w:tcPr>
            <w:tcW w:w="1418" w:type="dxa"/>
          </w:tcPr>
          <w:p w14:paraId="623E7AA3" w14:textId="56231B44" w:rsidR="00F745A2" w:rsidRPr="00B26C43" w:rsidRDefault="00904D64" w:rsidP="00591AE5">
            <w:pPr>
              <w:jc w:val="center"/>
              <w:rPr>
                <w:rFonts w:cs="Times New Roman"/>
                <w:szCs w:val="20"/>
              </w:rPr>
            </w:pPr>
            <w:proofErr w:type="spellStart"/>
            <w:r w:rsidRPr="00904D64">
              <w:rPr>
                <w:rFonts w:cs="Times New Roman"/>
                <w:szCs w:val="20"/>
              </w:rPr>
              <w:t>Multisensorinė</w:t>
            </w:r>
            <w:proofErr w:type="spellEnd"/>
          </w:p>
        </w:tc>
      </w:tr>
      <w:tr w:rsidR="001B7EBA" w:rsidRPr="00B26C43" w14:paraId="137C7602" w14:textId="77777777" w:rsidTr="00E92B5C">
        <w:tc>
          <w:tcPr>
            <w:tcW w:w="500" w:type="dxa"/>
            <w:gridSpan w:val="2"/>
          </w:tcPr>
          <w:p w14:paraId="4DD56B1F" w14:textId="77777777" w:rsidR="00F745A2" w:rsidRPr="00B26C43" w:rsidRDefault="00F745A2" w:rsidP="00591AE5">
            <w:pPr>
              <w:rPr>
                <w:rFonts w:cs="Times New Roman"/>
                <w:szCs w:val="20"/>
              </w:rPr>
            </w:pPr>
            <w:r w:rsidRPr="00B26C43">
              <w:rPr>
                <w:rFonts w:cs="Times New Roman"/>
                <w:szCs w:val="20"/>
              </w:rPr>
              <w:lastRenderedPageBreak/>
              <w:t>7</w:t>
            </w:r>
          </w:p>
        </w:tc>
        <w:tc>
          <w:tcPr>
            <w:tcW w:w="918" w:type="dxa"/>
          </w:tcPr>
          <w:p w14:paraId="0F7B685F" w14:textId="77777777" w:rsidR="00F745A2" w:rsidRPr="00B26C43" w:rsidRDefault="00F745A2" w:rsidP="00591AE5">
            <w:pPr>
              <w:rPr>
                <w:rFonts w:cs="Times New Roman"/>
                <w:szCs w:val="20"/>
              </w:rPr>
            </w:pPr>
            <w:r w:rsidRPr="00B26C43">
              <w:rPr>
                <w:rFonts w:cs="Times New Roman"/>
                <w:szCs w:val="20"/>
              </w:rPr>
              <w:t>KAM07</w:t>
            </w:r>
          </w:p>
        </w:tc>
        <w:tc>
          <w:tcPr>
            <w:tcW w:w="4991" w:type="dxa"/>
          </w:tcPr>
          <w:p w14:paraId="0C5FAB67" w14:textId="7C106193" w:rsidR="00F745A2" w:rsidRPr="00B26C43" w:rsidRDefault="002C5342" w:rsidP="00591AE5">
            <w:pPr>
              <w:rPr>
                <w:rFonts w:cs="Times New Roman"/>
                <w:szCs w:val="20"/>
              </w:rPr>
            </w:pPr>
            <w:r>
              <w:rPr>
                <w:rFonts w:cs="Times New Roman"/>
                <w:szCs w:val="20"/>
              </w:rPr>
              <w:t xml:space="preserve">Druskininkai. </w:t>
            </w:r>
            <w:r w:rsidR="00F745A2" w:rsidRPr="00B26C43">
              <w:rPr>
                <w:rFonts w:cs="Times New Roman"/>
                <w:szCs w:val="20"/>
              </w:rPr>
              <w:t>M. K. Čiurlionio g. – Turistų g.</w:t>
            </w:r>
            <w:r w:rsidR="00C01CA2">
              <w:rPr>
                <w:rFonts w:cs="Times New Roman"/>
                <w:szCs w:val="20"/>
              </w:rPr>
              <w:br/>
            </w:r>
            <w:r w:rsidR="00C01CA2" w:rsidRPr="00C01CA2">
              <w:rPr>
                <w:rFonts w:cs="Times New Roman"/>
                <w:i/>
                <w:iCs/>
                <w:szCs w:val="20"/>
              </w:rPr>
              <w:t>Paveikslėliai yra iliustracinio pobūdžio</w:t>
            </w:r>
          </w:p>
          <w:p w14:paraId="4D3F4C4F" w14:textId="7A803B30" w:rsidR="00F745A2" w:rsidRPr="00B26C43" w:rsidRDefault="00BF2455" w:rsidP="00591AE5">
            <w:pPr>
              <w:rPr>
                <w:rFonts w:cs="Times New Roman"/>
                <w:szCs w:val="20"/>
              </w:rPr>
            </w:pPr>
            <w:r>
              <w:rPr>
                <w:noProof/>
              </w:rPr>
              <w:drawing>
                <wp:anchor distT="0" distB="0" distL="114300" distR="114300" simplePos="0" relativeHeight="251683328" behindDoc="0" locked="0" layoutInCell="1" allowOverlap="1" wp14:anchorId="794333DE" wp14:editId="769BC4DF">
                  <wp:simplePos x="0" y="0"/>
                  <wp:positionH relativeFrom="column">
                    <wp:posOffset>1483360</wp:posOffset>
                  </wp:positionH>
                  <wp:positionV relativeFrom="paragraph">
                    <wp:posOffset>419100</wp:posOffset>
                  </wp:positionV>
                  <wp:extent cx="171198" cy="144936"/>
                  <wp:effectExtent l="0" t="0" r="635" b="7620"/>
                  <wp:wrapNone/>
                  <wp:docPr id="879655139" name="Paveikslėlis 1" descr="Avigilon Security Cameras Avigilon Cctv Software AVIGILON ALTA 5MP H5A HEAD  MULTI SENSOR CAMERA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igilon Security Cameras Avigilon Cctv Software AVIGILON ALTA 5MP H5A HEAD  MULTI SENSOR CAMERA (NEW)"/>
                          <pic:cNvPicPr>
                            <a:picLocks noChangeAspect="1" noChangeArrowheads="1"/>
                          </pic:cNvPicPr>
                        </pic:nvPicPr>
                        <pic:blipFill rotWithShape="1">
                          <a:blip r:embed="rId8">
                            <a:extLst>
                              <a:ext uri="{28A0092B-C50C-407E-A947-70E740481C1C}">
                                <a14:useLocalDpi xmlns:a14="http://schemas.microsoft.com/office/drawing/2010/main" val="0"/>
                              </a:ext>
                            </a:extLst>
                          </a:blip>
                          <a:srcRect l="21500" t="20889" r="22000" b="15334"/>
                          <a:stretch>
                            <a:fillRect/>
                          </a:stretch>
                        </pic:blipFill>
                        <pic:spPr bwMode="auto">
                          <a:xfrm>
                            <a:off x="0" y="0"/>
                            <a:ext cx="171198" cy="14493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45A2" w:rsidRPr="00B26C43">
              <w:rPr>
                <w:rFonts w:cs="Times New Roman"/>
                <w:noProof/>
                <w:szCs w:val="20"/>
              </w:rPr>
              <w:drawing>
                <wp:inline distT="0" distB="0" distL="0" distR="0" wp14:anchorId="1F7F5E46" wp14:editId="4F09F567">
                  <wp:extent cx="2968625" cy="1585913"/>
                  <wp:effectExtent l="0" t="0" r="3175" b="0"/>
                  <wp:docPr id="1817950618" name="Paveikslėlis 9" descr="Paveikslėlis, kuriame yra lauko, kelias, gatvė, med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950618" name="Paveikslėlis 9" descr="Paveikslėlis, kuriame yra lauko, kelias, gatvė, medis&#10;&#10;Dirbtinio intelekto sugeneruotas turinys gali būti neteisingas."/>
                          <pic:cNvPicPr>
                            <a:picLocks noChangeAspect="1" noChangeArrowheads="1"/>
                          </pic:cNvPicPr>
                        </pic:nvPicPr>
                        <pic:blipFill rotWithShape="1">
                          <a:blip r:embed="rId23">
                            <a:extLst>
                              <a:ext uri="{28A0092B-C50C-407E-A947-70E740481C1C}">
                                <a14:useLocalDpi xmlns:a14="http://schemas.microsoft.com/office/drawing/2010/main" val="0"/>
                              </a:ext>
                            </a:extLst>
                          </a:blip>
                          <a:srcRect l="638" t="11568" b="14330"/>
                          <a:stretch>
                            <a:fillRect/>
                          </a:stretch>
                        </pic:blipFill>
                        <pic:spPr bwMode="auto">
                          <a:xfrm>
                            <a:off x="0" y="0"/>
                            <a:ext cx="3029467" cy="161841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992" w:type="dxa"/>
          </w:tcPr>
          <w:p w14:paraId="105F4DE4" w14:textId="77777777" w:rsidR="00F745A2" w:rsidRPr="00B26C43" w:rsidRDefault="00F745A2" w:rsidP="00591AE5">
            <w:pPr>
              <w:jc w:val="center"/>
              <w:rPr>
                <w:rFonts w:cs="Times New Roman"/>
                <w:szCs w:val="20"/>
              </w:rPr>
            </w:pPr>
            <w:r w:rsidRPr="00B26C43">
              <w:rPr>
                <w:rFonts w:cs="Times New Roman"/>
                <w:szCs w:val="20"/>
              </w:rPr>
              <w:t>Yra</w:t>
            </w:r>
          </w:p>
        </w:tc>
        <w:tc>
          <w:tcPr>
            <w:tcW w:w="850" w:type="dxa"/>
          </w:tcPr>
          <w:p w14:paraId="333BD97A" w14:textId="77777777" w:rsidR="00F745A2" w:rsidRPr="00B26C43" w:rsidRDefault="00F745A2" w:rsidP="00591AE5">
            <w:pPr>
              <w:jc w:val="center"/>
              <w:rPr>
                <w:rFonts w:cs="Times New Roman"/>
                <w:szCs w:val="20"/>
              </w:rPr>
            </w:pPr>
            <w:r w:rsidRPr="00B26C43">
              <w:rPr>
                <w:rFonts w:cs="Times New Roman"/>
                <w:szCs w:val="20"/>
              </w:rPr>
              <w:t>Nėra</w:t>
            </w:r>
          </w:p>
        </w:tc>
        <w:tc>
          <w:tcPr>
            <w:tcW w:w="1134" w:type="dxa"/>
          </w:tcPr>
          <w:p w14:paraId="1A12F943" w14:textId="77777777" w:rsidR="00F745A2" w:rsidRPr="00B26C43" w:rsidRDefault="00F745A2" w:rsidP="00591AE5">
            <w:pPr>
              <w:jc w:val="center"/>
              <w:rPr>
                <w:rFonts w:cs="Times New Roman"/>
                <w:szCs w:val="20"/>
              </w:rPr>
            </w:pPr>
            <w:r w:rsidRPr="00B26C43">
              <w:rPr>
                <w:rFonts w:cs="Times New Roman"/>
                <w:szCs w:val="20"/>
              </w:rPr>
              <w:t>Taip</w:t>
            </w:r>
          </w:p>
        </w:tc>
        <w:tc>
          <w:tcPr>
            <w:tcW w:w="1418" w:type="dxa"/>
          </w:tcPr>
          <w:p w14:paraId="64F12DF1" w14:textId="102C52DE" w:rsidR="00F745A2" w:rsidRPr="00B26C43" w:rsidRDefault="00904D64" w:rsidP="00591AE5">
            <w:pPr>
              <w:jc w:val="center"/>
              <w:rPr>
                <w:rFonts w:cs="Times New Roman"/>
                <w:szCs w:val="20"/>
              </w:rPr>
            </w:pPr>
            <w:proofErr w:type="spellStart"/>
            <w:r w:rsidRPr="00904D64">
              <w:rPr>
                <w:rFonts w:cs="Times New Roman"/>
                <w:szCs w:val="20"/>
              </w:rPr>
              <w:t>Multisensorinė</w:t>
            </w:r>
            <w:proofErr w:type="spellEnd"/>
          </w:p>
        </w:tc>
      </w:tr>
      <w:tr w:rsidR="001B7EBA" w:rsidRPr="00B26C43" w14:paraId="70FFB8EF" w14:textId="77777777" w:rsidTr="00E92B5C">
        <w:tc>
          <w:tcPr>
            <w:tcW w:w="500" w:type="dxa"/>
            <w:gridSpan w:val="2"/>
          </w:tcPr>
          <w:p w14:paraId="28C7DD15" w14:textId="77777777" w:rsidR="00F745A2" w:rsidRPr="00B26C43" w:rsidRDefault="00F745A2" w:rsidP="00591AE5">
            <w:pPr>
              <w:rPr>
                <w:rFonts w:cs="Times New Roman"/>
                <w:szCs w:val="20"/>
              </w:rPr>
            </w:pPr>
            <w:r w:rsidRPr="00B26C43">
              <w:rPr>
                <w:rFonts w:cs="Times New Roman"/>
                <w:szCs w:val="20"/>
              </w:rPr>
              <w:t>8</w:t>
            </w:r>
          </w:p>
        </w:tc>
        <w:tc>
          <w:tcPr>
            <w:tcW w:w="918" w:type="dxa"/>
          </w:tcPr>
          <w:p w14:paraId="16792481" w14:textId="02A4260A" w:rsidR="00F745A2" w:rsidRPr="00B26C43" w:rsidRDefault="00F745A2" w:rsidP="00591AE5">
            <w:pPr>
              <w:rPr>
                <w:rFonts w:cs="Times New Roman"/>
                <w:szCs w:val="20"/>
              </w:rPr>
            </w:pPr>
            <w:r w:rsidRPr="00B26C43">
              <w:rPr>
                <w:rFonts w:cs="Times New Roman"/>
                <w:szCs w:val="20"/>
              </w:rPr>
              <w:t>KAM08</w:t>
            </w:r>
          </w:p>
        </w:tc>
        <w:tc>
          <w:tcPr>
            <w:tcW w:w="4991" w:type="dxa"/>
          </w:tcPr>
          <w:p w14:paraId="407A3358" w14:textId="08F0A507" w:rsidR="00F745A2" w:rsidRPr="00B26C43" w:rsidRDefault="002C5342" w:rsidP="00591AE5">
            <w:pPr>
              <w:rPr>
                <w:rFonts w:cs="Times New Roman"/>
                <w:szCs w:val="20"/>
              </w:rPr>
            </w:pPr>
            <w:r>
              <w:rPr>
                <w:rFonts w:cs="Times New Roman"/>
                <w:szCs w:val="20"/>
              </w:rPr>
              <w:t xml:space="preserve">Druskininkai. </w:t>
            </w:r>
            <w:r w:rsidR="00F745A2" w:rsidRPr="00B26C43">
              <w:rPr>
                <w:rFonts w:cs="Times New Roman"/>
                <w:szCs w:val="20"/>
              </w:rPr>
              <w:t>M. K. Čiurlionio g. – Druskininkų g.</w:t>
            </w:r>
            <w:r w:rsidR="00C01CA2">
              <w:rPr>
                <w:rFonts w:cs="Times New Roman"/>
                <w:szCs w:val="20"/>
              </w:rPr>
              <w:br/>
            </w:r>
            <w:r w:rsidR="00C01CA2" w:rsidRPr="00C01CA2">
              <w:rPr>
                <w:rFonts w:cs="Times New Roman"/>
                <w:i/>
                <w:iCs/>
                <w:szCs w:val="20"/>
              </w:rPr>
              <w:t>Paveikslėliai yra iliustracinio pobūdžio</w:t>
            </w:r>
          </w:p>
          <w:p w14:paraId="2B107F93" w14:textId="03CECDC7" w:rsidR="00F745A2" w:rsidRPr="00B26C43" w:rsidRDefault="00BF2455" w:rsidP="00591AE5">
            <w:pPr>
              <w:rPr>
                <w:rFonts w:cs="Times New Roman"/>
                <w:szCs w:val="20"/>
              </w:rPr>
            </w:pPr>
            <w:r>
              <w:rPr>
                <w:noProof/>
              </w:rPr>
              <w:drawing>
                <wp:anchor distT="0" distB="0" distL="114300" distR="114300" simplePos="0" relativeHeight="251695616" behindDoc="0" locked="0" layoutInCell="1" allowOverlap="1" wp14:anchorId="210437F7" wp14:editId="59B2B1B0">
                  <wp:simplePos x="0" y="0"/>
                  <wp:positionH relativeFrom="column">
                    <wp:posOffset>2083308</wp:posOffset>
                  </wp:positionH>
                  <wp:positionV relativeFrom="paragraph">
                    <wp:posOffset>280771</wp:posOffset>
                  </wp:positionV>
                  <wp:extent cx="103687" cy="87782"/>
                  <wp:effectExtent l="0" t="0" r="0" b="7620"/>
                  <wp:wrapNone/>
                  <wp:docPr id="1890968767" name="Paveikslėlis 1" descr="Avigilon Security Cameras Avigilon Cctv Software AVIGILON ALTA 5MP H5A HEAD  MULTI SENSOR CAMERA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igilon Security Cameras Avigilon Cctv Software AVIGILON ALTA 5MP H5A HEAD  MULTI SENSOR CAMERA (NEW)"/>
                          <pic:cNvPicPr>
                            <a:picLocks noChangeAspect="1" noChangeArrowheads="1"/>
                          </pic:cNvPicPr>
                        </pic:nvPicPr>
                        <pic:blipFill rotWithShape="1">
                          <a:blip r:embed="rId8">
                            <a:extLst>
                              <a:ext uri="{28A0092B-C50C-407E-A947-70E740481C1C}">
                                <a14:useLocalDpi xmlns:a14="http://schemas.microsoft.com/office/drawing/2010/main" val="0"/>
                              </a:ext>
                            </a:extLst>
                          </a:blip>
                          <a:srcRect l="21500" t="20889" r="22000" b="15334"/>
                          <a:stretch>
                            <a:fillRect/>
                          </a:stretch>
                        </pic:blipFill>
                        <pic:spPr bwMode="auto">
                          <a:xfrm>
                            <a:off x="0" y="0"/>
                            <a:ext cx="103687" cy="8778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45A2" w:rsidRPr="00B26C43">
              <w:rPr>
                <w:rFonts w:cs="Times New Roman"/>
                <w:noProof/>
                <w:szCs w:val="20"/>
              </w:rPr>
              <w:drawing>
                <wp:inline distT="0" distB="0" distL="0" distR="0" wp14:anchorId="4D9AE07B" wp14:editId="0490DF16">
                  <wp:extent cx="2981107" cy="1840675"/>
                  <wp:effectExtent l="0" t="0" r="0" b="7620"/>
                  <wp:docPr id="1727952455" name="Paveikslėlis 6" descr="Paveikslėlis, kuriame yra lauko, kelias, pastatas, gatv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952455" name="Paveikslėlis 6" descr="Paveikslėlis, kuriame yra lauko, kelias, pastatas, gatvė&#10;&#10;Dirbtinio intelekto sugeneruotas turinys gali būti neteisingas."/>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71704" cy="1896614"/>
                          </a:xfrm>
                          <a:prstGeom prst="rect">
                            <a:avLst/>
                          </a:prstGeom>
                          <a:noFill/>
                          <a:ln>
                            <a:noFill/>
                          </a:ln>
                        </pic:spPr>
                      </pic:pic>
                    </a:graphicData>
                  </a:graphic>
                </wp:inline>
              </w:drawing>
            </w:r>
          </w:p>
        </w:tc>
        <w:tc>
          <w:tcPr>
            <w:tcW w:w="992" w:type="dxa"/>
          </w:tcPr>
          <w:p w14:paraId="32FB049E" w14:textId="77777777" w:rsidR="00F745A2" w:rsidRPr="00B26C43" w:rsidRDefault="00F745A2" w:rsidP="00591AE5">
            <w:pPr>
              <w:jc w:val="center"/>
              <w:rPr>
                <w:rFonts w:cs="Times New Roman"/>
                <w:szCs w:val="20"/>
              </w:rPr>
            </w:pPr>
            <w:r w:rsidRPr="00B26C43">
              <w:rPr>
                <w:rFonts w:cs="Times New Roman"/>
                <w:szCs w:val="20"/>
              </w:rPr>
              <w:t>Yra</w:t>
            </w:r>
          </w:p>
        </w:tc>
        <w:tc>
          <w:tcPr>
            <w:tcW w:w="850" w:type="dxa"/>
          </w:tcPr>
          <w:p w14:paraId="62ECEF8C" w14:textId="19049054" w:rsidR="00F745A2" w:rsidRPr="00B26C43" w:rsidRDefault="00F745A2" w:rsidP="00591AE5">
            <w:pPr>
              <w:jc w:val="center"/>
              <w:rPr>
                <w:rFonts w:cs="Times New Roman"/>
                <w:szCs w:val="20"/>
              </w:rPr>
            </w:pPr>
            <w:r w:rsidRPr="00B26C43">
              <w:rPr>
                <w:rFonts w:cs="Times New Roman"/>
                <w:szCs w:val="20"/>
              </w:rPr>
              <w:t xml:space="preserve">Yra </w:t>
            </w:r>
            <w:r w:rsidR="002961FC" w:rsidRPr="00B26C43">
              <w:rPr>
                <w:rFonts w:cs="Times New Roman"/>
                <w:szCs w:val="20"/>
              </w:rPr>
              <w:t>-</w:t>
            </w:r>
            <w:r w:rsidRPr="00B26C43">
              <w:rPr>
                <w:rFonts w:cs="Times New Roman"/>
                <w:szCs w:val="20"/>
              </w:rPr>
              <w:t xml:space="preserve"> </w:t>
            </w:r>
          </w:p>
          <w:p w14:paraId="36AEB902" w14:textId="77777777" w:rsidR="00F745A2" w:rsidRPr="00B26C43" w:rsidRDefault="00F745A2" w:rsidP="00591AE5">
            <w:pPr>
              <w:jc w:val="center"/>
              <w:rPr>
                <w:rFonts w:cs="Times New Roman"/>
                <w:szCs w:val="20"/>
              </w:rPr>
            </w:pPr>
            <w:r w:rsidRPr="00B26C43">
              <w:rPr>
                <w:rFonts w:cs="Times New Roman"/>
                <w:szCs w:val="20"/>
              </w:rPr>
              <w:t>Galima naudoti įrangai</w:t>
            </w:r>
          </w:p>
        </w:tc>
        <w:tc>
          <w:tcPr>
            <w:tcW w:w="1134" w:type="dxa"/>
          </w:tcPr>
          <w:p w14:paraId="67FC51D3" w14:textId="77777777" w:rsidR="00F745A2" w:rsidRPr="00B26C43" w:rsidRDefault="00F745A2" w:rsidP="00591AE5">
            <w:pPr>
              <w:jc w:val="center"/>
              <w:rPr>
                <w:rFonts w:cs="Times New Roman"/>
                <w:szCs w:val="20"/>
              </w:rPr>
            </w:pPr>
            <w:r w:rsidRPr="00B26C43">
              <w:rPr>
                <w:rFonts w:cs="Times New Roman"/>
                <w:szCs w:val="20"/>
              </w:rPr>
              <w:t>Taip</w:t>
            </w:r>
          </w:p>
        </w:tc>
        <w:tc>
          <w:tcPr>
            <w:tcW w:w="1418" w:type="dxa"/>
          </w:tcPr>
          <w:p w14:paraId="55DBEC29" w14:textId="074961F4" w:rsidR="00F745A2" w:rsidRPr="00B26C43" w:rsidRDefault="00904D64" w:rsidP="00591AE5">
            <w:pPr>
              <w:jc w:val="center"/>
              <w:rPr>
                <w:rFonts w:cs="Times New Roman"/>
                <w:szCs w:val="20"/>
              </w:rPr>
            </w:pPr>
            <w:proofErr w:type="spellStart"/>
            <w:r w:rsidRPr="00904D64">
              <w:rPr>
                <w:rFonts w:cs="Times New Roman"/>
                <w:szCs w:val="20"/>
              </w:rPr>
              <w:t>Multisensorinė</w:t>
            </w:r>
            <w:proofErr w:type="spellEnd"/>
          </w:p>
        </w:tc>
      </w:tr>
      <w:tr w:rsidR="001B7EBA" w:rsidRPr="00B26C43" w14:paraId="4D569731" w14:textId="77777777" w:rsidTr="00E92B5C">
        <w:tc>
          <w:tcPr>
            <w:tcW w:w="500" w:type="dxa"/>
            <w:gridSpan w:val="2"/>
          </w:tcPr>
          <w:p w14:paraId="1D669313" w14:textId="77777777" w:rsidR="00F745A2" w:rsidRPr="00B26C43" w:rsidRDefault="00F745A2" w:rsidP="00591AE5">
            <w:pPr>
              <w:rPr>
                <w:rFonts w:cs="Times New Roman"/>
                <w:szCs w:val="20"/>
              </w:rPr>
            </w:pPr>
            <w:r w:rsidRPr="00B26C43">
              <w:rPr>
                <w:rFonts w:cs="Times New Roman"/>
                <w:szCs w:val="20"/>
              </w:rPr>
              <w:t>9</w:t>
            </w:r>
          </w:p>
        </w:tc>
        <w:tc>
          <w:tcPr>
            <w:tcW w:w="918" w:type="dxa"/>
          </w:tcPr>
          <w:p w14:paraId="03250943" w14:textId="1627BA6C" w:rsidR="00F745A2" w:rsidRPr="00B26C43" w:rsidRDefault="00F745A2" w:rsidP="00591AE5">
            <w:pPr>
              <w:rPr>
                <w:rFonts w:cs="Times New Roman"/>
                <w:szCs w:val="20"/>
              </w:rPr>
            </w:pPr>
            <w:r w:rsidRPr="00B26C43">
              <w:rPr>
                <w:rFonts w:cs="Times New Roman"/>
                <w:szCs w:val="20"/>
              </w:rPr>
              <w:t>KAM09</w:t>
            </w:r>
          </w:p>
        </w:tc>
        <w:tc>
          <w:tcPr>
            <w:tcW w:w="4991" w:type="dxa"/>
          </w:tcPr>
          <w:p w14:paraId="3EE0FC26" w14:textId="445472B8" w:rsidR="00F745A2" w:rsidRPr="00B26C43" w:rsidRDefault="002C5342" w:rsidP="00591AE5">
            <w:pPr>
              <w:rPr>
                <w:rFonts w:cs="Times New Roman"/>
                <w:szCs w:val="20"/>
              </w:rPr>
            </w:pPr>
            <w:r>
              <w:rPr>
                <w:rFonts w:cs="Times New Roman"/>
                <w:szCs w:val="20"/>
              </w:rPr>
              <w:t xml:space="preserve">Druskininkai. </w:t>
            </w:r>
            <w:r w:rsidR="00F745A2" w:rsidRPr="00B26C43">
              <w:rPr>
                <w:rFonts w:cs="Times New Roman"/>
                <w:szCs w:val="20"/>
              </w:rPr>
              <w:t>M. K. Čiurlionio g. – Veisiejų g.</w:t>
            </w:r>
            <w:r w:rsidR="001B7EBA">
              <w:rPr>
                <w:noProof/>
              </w:rPr>
              <w:t xml:space="preserve"> </w:t>
            </w:r>
            <w:r w:rsidR="00C01CA2">
              <w:rPr>
                <w:noProof/>
              </w:rPr>
              <w:br/>
            </w:r>
            <w:r w:rsidR="00C01CA2" w:rsidRPr="00C01CA2">
              <w:rPr>
                <w:rFonts w:cs="Times New Roman"/>
                <w:i/>
                <w:iCs/>
                <w:szCs w:val="20"/>
              </w:rPr>
              <w:t>Paveikslėliai yra iliustracinio pobūdžio</w:t>
            </w:r>
          </w:p>
          <w:p w14:paraId="5836091C" w14:textId="6BF6091D" w:rsidR="00F745A2" w:rsidRPr="00B26C43" w:rsidRDefault="001B7EBA" w:rsidP="00591AE5">
            <w:pPr>
              <w:rPr>
                <w:rFonts w:cs="Times New Roman"/>
                <w:szCs w:val="20"/>
              </w:rPr>
            </w:pPr>
            <w:r>
              <w:rPr>
                <w:noProof/>
              </w:rPr>
              <w:drawing>
                <wp:anchor distT="0" distB="0" distL="114300" distR="114300" simplePos="0" relativeHeight="251724288" behindDoc="0" locked="0" layoutInCell="1" allowOverlap="1" wp14:anchorId="6A0CB877" wp14:editId="134E2C51">
                  <wp:simplePos x="0" y="0"/>
                  <wp:positionH relativeFrom="column">
                    <wp:posOffset>1209469</wp:posOffset>
                  </wp:positionH>
                  <wp:positionV relativeFrom="paragraph">
                    <wp:posOffset>581660</wp:posOffset>
                  </wp:positionV>
                  <wp:extent cx="103687" cy="87782"/>
                  <wp:effectExtent l="0" t="0" r="0" b="7620"/>
                  <wp:wrapNone/>
                  <wp:docPr id="577899137" name="Paveikslėlis 1" descr="Avigilon Security Cameras Avigilon Cctv Software AVIGILON ALTA 5MP H5A HEAD  MULTI SENSOR CAMERA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igilon Security Cameras Avigilon Cctv Software AVIGILON ALTA 5MP H5A HEAD  MULTI SENSOR CAMERA (NEW)"/>
                          <pic:cNvPicPr>
                            <a:picLocks noChangeAspect="1" noChangeArrowheads="1"/>
                          </pic:cNvPicPr>
                        </pic:nvPicPr>
                        <pic:blipFill rotWithShape="1">
                          <a:blip r:embed="rId8">
                            <a:extLst>
                              <a:ext uri="{28A0092B-C50C-407E-A947-70E740481C1C}">
                                <a14:useLocalDpi xmlns:a14="http://schemas.microsoft.com/office/drawing/2010/main" val="0"/>
                              </a:ext>
                            </a:extLst>
                          </a:blip>
                          <a:srcRect l="21500" t="20889" r="22000" b="15334"/>
                          <a:stretch>
                            <a:fillRect/>
                          </a:stretch>
                        </pic:blipFill>
                        <pic:spPr bwMode="auto">
                          <a:xfrm>
                            <a:off x="0" y="0"/>
                            <a:ext cx="103687" cy="8778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cs="Times New Roman"/>
                <w:noProof/>
                <w:szCs w:val="20"/>
              </w:rPr>
              <w:drawing>
                <wp:inline distT="0" distB="0" distL="0" distR="0" wp14:anchorId="78E77351" wp14:editId="3E382101">
                  <wp:extent cx="2981921" cy="1714500"/>
                  <wp:effectExtent l="0" t="0" r="9525" b="0"/>
                  <wp:docPr id="1832305556"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5">
                            <a:extLst>
                              <a:ext uri="{28A0092B-C50C-407E-A947-70E740481C1C}">
                                <a14:useLocalDpi xmlns:a14="http://schemas.microsoft.com/office/drawing/2010/main" val="0"/>
                              </a:ext>
                            </a:extLst>
                          </a:blip>
                          <a:srcRect b="-3329"/>
                          <a:stretch>
                            <a:fillRect/>
                          </a:stretch>
                        </pic:blipFill>
                        <pic:spPr bwMode="auto">
                          <a:xfrm>
                            <a:off x="0" y="0"/>
                            <a:ext cx="3018897" cy="173576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992" w:type="dxa"/>
          </w:tcPr>
          <w:p w14:paraId="2C0856B5" w14:textId="77777777" w:rsidR="00F745A2" w:rsidRPr="00B26C43" w:rsidRDefault="00F745A2" w:rsidP="00591AE5">
            <w:pPr>
              <w:jc w:val="center"/>
              <w:rPr>
                <w:rFonts w:cs="Times New Roman"/>
                <w:szCs w:val="20"/>
              </w:rPr>
            </w:pPr>
            <w:r w:rsidRPr="00B26C43">
              <w:rPr>
                <w:rFonts w:cs="Times New Roman"/>
                <w:szCs w:val="20"/>
              </w:rPr>
              <w:t>Yra</w:t>
            </w:r>
          </w:p>
        </w:tc>
        <w:tc>
          <w:tcPr>
            <w:tcW w:w="850" w:type="dxa"/>
          </w:tcPr>
          <w:p w14:paraId="56F327EF" w14:textId="77777777" w:rsidR="00F745A2" w:rsidRPr="00B26C43" w:rsidRDefault="00F745A2" w:rsidP="00591AE5">
            <w:pPr>
              <w:jc w:val="center"/>
              <w:rPr>
                <w:rFonts w:cs="Times New Roman"/>
                <w:szCs w:val="20"/>
              </w:rPr>
            </w:pPr>
            <w:r w:rsidRPr="00B26C43">
              <w:rPr>
                <w:rFonts w:cs="Times New Roman"/>
                <w:szCs w:val="20"/>
              </w:rPr>
              <w:t>Nėra</w:t>
            </w:r>
          </w:p>
        </w:tc>
        <w:tc>
          <w:tcPr>
            <w:tcW w:w="1134" w:type="dxa"/>
          </w:tcPr>
          <w:p w14:paraId="494FCEEB" w14:textId="77777777" w:rsidR="00F745A2" w:rsidRPr="00B26C43" w:rsidRDefault="00F745A2" w:rsidP="00591AE5">
            <w:pPr>
              <w:jc w:val="center"/>
              <w:rPr>
                <w:rFonts w:cs="Times New Roman"/>
                <w:szCs w:val="20"/>
              </w:rPr>
            </w:pPr>
            <w:r w:rsidRPr="00B26C43">
              <w:rPr>
                <w:rFonts w:cs="Times New Roman"/>
                <w:szCs w:val="20"/>
              </w:rPr>
              <w:t>Taip</w:t>
            </w:r>
          </w:p>
        </w:tc>
        <w:tc>
          <w:tcPr>
            <w:tcW w:w="1418" w:type="dxa"/>
          </w:tcPr>
          <w:p w14:paraId="15C1F812" w14:textId="04B800B1" w:rsidR="00F745A2" w:rsidRPr="00B26C43" w:rsidRDefault="00904D64" w:rsidP="00591AE5">
            <w:pPr>
              <w:jc w:val="center"/>
              <w:rPr>
                <w:rFonts w:cs="Times New Roman"/>
                <w:szCs w:val="20"/>
              </w:rPr>
            </w:pPr>
            <w:proofErr w:type="spellStart"/>
            <w:r w:rsidRPr="00904D64">
              <w:rPr>
                <w:rFonts w:cs="Times New Roman"/>
                <w:szCs w:val="20"/>
              </w:rPr>
              <w:t>Multisensorinė</w:t>
            </w:r>
            <w:proofErr w:type="spellEnd"/>
          </w:p>
        </w:tc>
      </w:tr>
      <w:tr w:rsidR="001B7EBA" w:rsidRPr="00B26C43" w14:paraId="2DD49C5E" w14:textId="77777777" w:rsidTr="00E92B5C">
        <w:tc>
          <w:tcPr>
            <w:tcW w:w="500" w:type="dxa"/>
            <w:gridSpan w:val="2"/>
          </w:tcPr>
          <w:p w14:paraId="0DF305AD" w14:textId="77777777" w:rsidR="00F745A2" w:rsidRPr="00B26C43" w:rsidRDefault="00F745A2" w:rsidP="00591AE5">
            <w:pPr>
              <w:rPr>
                <w:rFonts w:cs="Times New Roman"/>
                <w:szCs w:val="20"/>
              </w:rPr>
            </w:pPr>
            <w:r w:rsidRPr="00B26C43">
              <w:rPr>
                <w:rFonts w:cs="Times New Roman"/>
                <w:szCs w:val="20"/>
              </w:rPr>
              <w:t>10</w:t>
            </w:r>
          </w:p>
        </w:tc>
        <w:tc>
          <w:tcPr>
            <w:tcW w:w="918" w:type="dxa"/>
          </w:tcPr>
          <w:p w14:paraId="3F2D6D47" w14:textId="6D9D3593" w:rsidR="00F745A2" w:rsidRPr="00B26C43" w:rsidRDefault="00F745A2" w:rsidP="00591AE5">
            <w:pPr>
              <w:rPr>
                <w:rFonts w:cs="Times New Roman"/>
                <w:szCs w:val="20"/>
              </w:rPr>
            </w:pPr>
            <w:r w:rsidRPr="00B26C43">
              <w:rPr>
                <w:rFonts w:cs="Times New Roman"/>
                <w:szCs w:val="20"/>
              </w:rPr>
              <w:t>KAM10</w:t>
            </w:r>
          </w:p>
        </w:tc>
        <w:tc>
          <w:tcPr>
            <w:tcW w:w="4991" w:type="dxa"/>
          </w:tcPr>
          <w:p w14:paraId="4CC615CF" w14:textId="068F1B27" w:rsidR="00F745A2" w:rsidRPr="00B26C43" w:rsidRDefault="002C5342" w:rsidP="00591AE5">
            <w:pPr>
              <w:rPr>
                <w:rFonts w:cs="Times New Roman"/>
                <w:szCs w:val="20"/>
              </w:rPr>
            </w:pPr>
            <w:r>
              <w:rPr>
                <w:rFonts w:cs="Times New Roman"/>
                <w:szCs w:val="20"/>
              </w:rPr>
              <w:t xml:space="preserve">Druskininkai. </w:t>
            </w:r>
            <w:r w:rsidR="00F745A2" w:rsidRPr="00B26C43">
              <w:rPr>
                <w:rFonts w:cs="Times New Roman"/>
                <w:szCs w:val="20"/>
              </w:rPr>
              <w:t>M. K. Čiurlionio g. – Ratnyčios g.</w:t>
            </w:r>
            <w:r w:rsidR="00C01CA2">
              <w:rPr>
                <w:rFonts w:cs="Times New Roman"/>
                <w:szCs w:val="20"/>
              </w:rPr>
              <w:br/>
            </w:r>
            <w:r w:rsidR="00C01CA2" w:rsidRPr="00C01CA2">
              <w:rPr>
                <w:rFonts w:cs="Times New Roman"/>
                <w:i/>
                <w:iCs/>
                <w:szCs w:val="20"/>
              </w:rPr>
              <w:t>Paveikslėliai yra iliustracinio pobūdžio</w:t>
            </w:r>
          </w:p>
          <w:p w14:paraId="663F77F2" w14:textId="73045F70" w:rsidR="00F745A2" w:rsidRPr="00B26C43" w:rsidRDefault="00917304" w:rsidP="00591AE5">
            <w:pPr>
              <w:rPr>
                <w:rFonts w:cs="Times New Roman"/>
                <w:szCs w:val="20"/>
              </w:rPr>
            </w:pPr>
            <w:r>
              <w:rPr>
                <w:noProof/>
              </w:rPr>
              <w:drawing>
                <wp:anchor distT="0" distB="0" distL="114300" distR="114300" simplePos="0" relativeHeight="251716096" behindDoc="0" locked="0" layoutInCell="1" allowOverlap="1" wp14:anchorId="7137A2BB" wp14:editId="37922CF8">
                  <wp:simplePos x="0" y="0"/>
                  <wp:positionH relativeFrom="column">
                    <wp:posOffset>1232535</wp:posOffset>
                  </wp:positionH>
                  <wp:positionV relativeFrom="paragraph">
                    <wp:posOffset>266618</wp:posOffset>
                  </wp:positionV>
                  <wp:extent cx="138902" cy="117596"/>
                  <wp:effectExtent l="0" t="0" r="0" b="0"/>
                  <wp:wrapNone/>
                  <wp:docPr id="154832434" name="Paveikslėlis 1" descr="Avigilon Security Cameras Avigilon Cctv Software AVIGILON ALTA 5MP H5A HEAD  MULTI SENSOR CAMERA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igilon Security Cameras Avigilon Cctv Software AVIGILON ALTA 5MP H5A HEAD  MULTI SENSOR CAMERA (NEW)"/>
                          <pic:cNvPicPr>
                            <a:picLocks noChangeAspect="1" noChangeArrowheads="1"/>
                          </pic:cNvPicPr>
                        </pic:nvPicPr>
                        <pic:blipFill rotWithShape="1">
                          <a:blip r:embed="rId8">
                            <a:extLst>
                              <a:ext uri="{28A0092B-C50C-407E-A947-70E740481C1C}">
                                <a14:useLocalDpi xmlns:a14="http://schemas.microsoft.com/office/drawing/2010/main" val="0"/>
                              </a:ext>
                            </a:extLst>
                          </a:blip>
                          <a:srcRect l="21500" t="20889" r="22000" b="15334"/>
                          <a:stretch>
                            <a:fillRect/>
                          </a:stretch>
                        </pic:blipFill>
                        <pic:spPr bwMode="auto">
                          <a:xfrm>
                            <a:off x="0" y="0"/>
                            <a:ext cx="138902" cy="11759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45A2" w:rsidRPr="00B26C43">
              <w:rPr>
                <w:rFonts w:cs="Times New Roman"/>
                <w:noProof/>
                <w:szCs w:val="20"/>
              </w:rPr>
              <w:drawing>
                <wp:inline distT="0" distB="0" distL="0" distR="0" wp14:anchorId="143ACE8E" wp14:editId="14E8FDCC">
                  <wp:extent cx="2978150" cy="1995487"/>
                  <wp:effectExtent l="0" t="0" r="0" b="5080"/>
                  <wp:docPr id="847111430" name="Paveikslėlis 14" descr="Paveikslėlis, kuriame yra lauko, dangus, pėsčiųjų perėja, scen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111430" name="Paveikslėlis 14" descr="Paveikslėlis, kuriame yra lauko, dangus, pėsčiųjų perėja, scena&#10;&#10;Dirbtinio intelekto sugeneruotas turinys gali būti neteisingas."/>
                          <pic:cNvPicPr>
                            <a:picLocks noChangeAspect="1" noChangeArrowheads="1"/>
                          </pic:cNvPicPr>
                        </pic:nvPicPr>
                        <pic:blipFill rotWithShape="1">
                          <a:blip r:embed="rId26">
                            <a:extLst>
                              <a:ext uri="{28A0092B-C50C-407E-A947-70E740481C1C}">
                                <a14:useLocalDpi xmlns:a14="http://schemas.microsoft.com/office/drawing/2010/main" val="0"/>
                              </a:ext>
                            </a:extLst>
                          </a:blip>
                          <a:srcRect l="-160" t="12947" r="160" b="-2394"/>
                          <a:stretch>
                            <a:fillRect/>
                          </a:stretch>
                        </pic:blipFill>
                        <pic:spPr bwMode="auto">
                          <a:xfrm>
                            <a:off x="0" y="0"/>
                            <a:ext cx="3054994" cy="204697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992" w:type="dxa"/>
          </w:tcPr>
          <w:p w14:paraId="2BE95F46" w14:textId="77777777" w:rsidR="00F745A2" w:rsidRPr="00B26C43" w:rsidRDefault="00F745A2" w:rsidP="00591AE5">
            <w:pPr>
              <w:jc w:val="center"/>
              <w:rPr>
                <w:rFonts w:cs="Times New Roman"/>
                <w:szCs w:val="20"/>
              </w:rPr>
            </w:pPr>
            <w:r w:rsidRPr="00B26C43">
              <w:rPr>
                <w:rFonts w:cs="Times New Roman"/>
                <w:szCs w:val="20"/>
              </w:rPr>
              <w:t>Yra</w:t>
            </w:r>
          </w:p>
        </w:tc>
        <w:tc>
          <w:tcPr>
            <w:tcW w:w="850" w:type="dxa"/>
          </w:tcPr>
          <w:p w14:paraId="32F8CA89" w14:textId="77777777" w:rsidR="00F745A2" w:rsidRPr="00B26C43" w:rsidRDefault="00F745A2" w:rsidP="00591AE5">
            <w:pPr>
              <w:jc w:val="center"/>
              <w:rPr>
                <w:rFonts w:cs="Times New Roman"/>
                <w:szCs w:val="20"/>
              </w:rPr>
            </w:pPr>
            <w:r w:rsidRPr="00B26C43">
              <w:rPr>
                <w:rFonts w:cs="Times New Roman"/>
                <w:szCs w:val="20"/>
              </w:rPr>
              <w:t>Nėra</w:t>
            </w:r>
          </w:p>
        </w:tc>
        <w:tc>
          <w:tcPr>
            <w:tcW w:w="1134" w:type="dxa"/>
          </w:tcPr>
          <w:p w14:paraId="0D7EB5E6" w14:textId="77777777" w:rsidR="00F745A2" w:rsidRPr="00B26C43" w:rsidRDefault="00F745A2" w:rsidP="00591AE5">
            <w:pPr>
              <w:jc w:val="center"/>
              <w:rPr>
                <w:rFonts w:cs="Times New Roman"/>
                <w:szCs w:val="20"/>
              </w:rPr>
            </w:pPr>
            <w:r w:rsidRPr="00B26C43">
              <w:rPr>
                <w:rFonts w:cs="Times New Roman"/>
                <w:szCs w:val="20"/>
              </w:rPr>
              <w:t>Taip</w:t>
            </w:r>
          </w:p>
        </w:tc>
        <w:tc>
          <w:tcPr>
            <w:tcW w:w="1418" w:type="dxa"/>
          </w:tcPr>
          <w:p w14:paraId="51150102" w14:textId="13A76DAC" w:rsidR="00F745A2" w:rsidRPr="00B26C43" w:rsidRDefault="00904D64" w:rsidP="00591AE5">
            <w:pPr>
              <w:jc w:val="center"/>
              <w:rPr>
                <w:rFonts w:cs="Times New Roman"/>
                <w:szCs w:val="20"/>
              </w:rPr>
            </w:pPr>
            <w:proofErr w:type="spellStart"/>
            <w:r w:rsidRPr="00904D64">
              <w:rPr>
                <w:rFonts w:cs="Times New Roman"/>
                <w:szCs w:val="20"/>
              </w:rPr>
              <w:t>Multisensorinė</w:t>
            </w:r>
            <w:proofErr w:type="spellEnd"/>
          </w:p>
        </w:tc>
      </w:tr>
      <w:tr w:rsidR="00AE440A" w:rsidRPr="00B26C43" w14:paraId="3A795C0A" w14:textId="77777777" w:rsidTr="00E92B5C">
        <w:tc>
          <w:tcPr>
            <w:tcW w:w="491" w:type="dxa"/>
          </w:tcPr>
          <w:p w14:paraId="507F988A" w14:textId="4071E234" w:rsidR="00F745A2" w:rsidRPr="00B26C43" w:rsidRDefault="00B50244" w:rsidP="00591AE5">
            <w:pPr>
              <w:rPr>
                <w:rFonts w:cs="Times New Roman"/>
                <w:szCs w:val="20"/>
              </w:rPr>
            </w:pPr>
            <w:r>
              <w:lastRenderedPageBreak/>
              <w:br w:type="page"/>
            </w:r>
            <w:r w:rsidR="00F745A2" w:rsidRPr="00B26C43">
              <w:rPr>
                <w:rFonts w:cs="Times New Roman"/>
                <w:szCs w:val="20"/>
              </w:rPr>
              <w:t>11</w:t>
            </w:r>
          </w:p>
        </w:tc>
        <w:tc>
          <w:tcPr>
            <w:tcW w:w="927" w:type="dxa"/>
            <w:gridSpan w:val="2"/>
          </w:tcPr>
          <w:p w14:paraId="4A0BD088" w14:textId="02D4266B" w:rsidR="00F745A2" w:rsidRPr="00B26C43" w:rsidRDefault="00F745A2" w:rsidP="00591AE5">
            <w:pPr>
              <w:rPr>
                <w:rFonts w:cs="Times New Roman"/>
                <w:szCs w:val="20"/>
              </w:rPr>
            </w:pPr>
            <w:r w:rsidRPr="00B26C43">
              <w:rPr>
                <w:rFonts w:cs="Times New Roman"/>
                <w:szCs w:val="20"/>
              </w:rPr>
              <w:t>KAM11</w:t>
            </w:r>
          </w:p>
        </w:tc>
        <w:tc>
          <w:tcPr>
            <w:tcW w:w="4991" w:type="dxa"/>
          </w:tcPr>
          <w:p w14:paraId="31E0654D" w14:textId="256D2AFE" w:rsidR="00876305" w:rsidRDefault="002C5342" w:rsidP="00591AE5">
            <w:pPr>
              <w:rPr>
                <w:rFonts w:cs="Times New Roman"/>
                <w:szCs w:val="20"/>
              </w:rPr>
            </w:pPr>
            <w:r>
              <w:rPr>
                <w:rFonts w:cs="Times New Roman"/>
                <w:szCs w:val="20"/>
              </w:rPr>
              <w:t xml:space="preserve">Druskininkai. </w:t>
            </w:r>
            <w:proofErr w:type="spellStart"/>
            <w:r w:rsidR="00F745A2" w:rsidRPr="00B26C43">
              <w:rPr>
                <w:rFonts w:cs="Times New Roman"/>
                <w:szCs w:val="20"/>
              </w:rPr>
              <w:t>Dineikos</w:t>
            </w:r>
            <w:proofErr w:type="spellEnd"/>
            <w:r w:rsidR="00F745A2" w:rsidRPr="00B26C43">
              <w:rPr>
                <w:rFonts w:cs="Times New Roman"/>
                <w:szCs w:val="20"/>
              </w:rPr>
              <w:t xml:space="preserve"> parkas</w:t>
            </w:r>
            <w:r w:rsidR="007852B8">
              <w:rPr>
                <w:rFonts w:cs="Times New Roman"/>
                <w:szCs w:val="20"/>
              </w:rPr>
              <w:t xml:space="preserve"> ant 3 stulpo</w:t>
            </w:r>
            <w:r w:rsidR="00F745A2" w:rsidRPr="00B26C43">
              <w:rPr>
                <w:rFonts w:cs="Times New Roman"/>
                <w:szCs w:val="20"/>
              </w:rPr>
              <w:t xml:space="preserve"> </w:t>
            </w:r>
            <w:r w:rsidR="007852B8">
              <w:rPr>
                <w:rFonts w:cs="Times New Roman"/>
                <w:szCs w:val="20"/>
              </w:rPr>
              <w:t>nuo</w:t>
            </w:r>
            <w:r w:rsidR="00F745A2" w:rsidRPr="00B26C43">
              <w:rPr>
                <w:rFonts w:cs="Times New Roman"/>
                <w:szCs w:val="20"/>
              </w:rPr>
              <w:t xml:space="preserve"> scenos</w:t>
            </w:r>
            <w:r w:rsidR="00876305">
              <w:t xml:space="preserve"> </w:t>
            </w:r>
            <w:r w:rsidR="00C01CA2">
              <w:br/>
            </w:r>
            <w:r w:rsidR="00C01CA2" w:rsidRPr="00C01CA2">
              <w:rPr>
                <w:rFonts w:cs="Times New Roman"/>
                <w:i/>
                <w:iCs/>
                <w:szCs w:val="20"/>
              </w:rPr>
              <w:t>Paveikslėliai yra iliustracinio pobūdžio</w:t>
            </w:r>
          </w:p>
          <w:p w14:paraId="70598636" w14:textId="15703C06" w:rsidR="00F745A2" w:rsidRPr="00B26C43" w:rsidRDefault="00866079" w:rsidP="00591AE5">
            <w:pPr>
              <w:rPr>
                <w:rFonts w:cs="Times New Roman"/>
                <w:szCs w:val="20"/>
              </w:rPr>
            </w:pPr>
            <w:r>
              <w:rPr>
                <w:noProof/>
              </w:rPr>
              <mc:AlternateContent>
                <mc:Choice Requires="wps">
                  <w:drawing>
                    <wp:anchor distT="0" distB="0" distL="114300" distR="114300" simplePos="0" relativeHeight="251725312" behindDoc="0" locked="0" layoutInCell="1" allowOverlap="1" wp14:anchorId="0DBB6343" wp14:editId="2FB9287F">
                      <wp:simplePos x="0" y="0"/>
                      <wp:positionH relativeFrom="column">
                        <wp:posOffset>1858216</wp:posOffset>
                      </wp:positionH>
                      <wp:positionV relativeFrom="paragraph">
                        <wp:posOffset>372110</wp:posOffset>
                      </wp:positionV>
                      <wp:extent cx="0" cy="142710"/>
                      <wp:effectExtent l="57150" t="19050" r="76200" b="86360"/>
                      <wp:wrapNone/>
                      <wp:docPr id="1350651153" name="Tiesioji jungtis 5"/>
                      <wp:cNvGraphicFramePr/>
                      <a:graphic xmlns:a="http://schemas.openxmlformats.org/drawingml/2006/main">
                        <a:graphicData uri="http://schemas.microsoft.com/office/word/2010/wordprocessingShape">
                          <wps:wsp>
                            <wps:cNvCnPr/>
                            <wps:spPr>
                              <a:xfrm>
                                <a:off x="0" y="0"/>
                                <a:ext cx="0" cy="142710"/>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w14:anchorId="4FA3981C" id="Tiesioji jungtis 5" o:spid="_x0000_s1026" style="position:absolute;z-index:251725312;visibility:visible;mso-wrap-style:square;mso-wrap-distance-left:9pt;mso-wrap-distance-top:0;mso-wrap-distance-right:9pt;mso-wrap-distance-bottom:0;mso-position-horizontal:absolute;mso-position-horizontal-relative:text;mso-position-vertical:absolute;mso-position-vertical-relative:text" from="146.3pt,29.3pt" to="146.3pt,4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" strokecolor="black [3200]" strokeweight="2pt">
                      <v:shadow on="t" color="black" opacity="24903f" origin=",.5" offset="0,.55556mm"/>
                    </v:line>
                  </w:pict>
                </mc:Fallback>
              </mc:AlternateContent>
            </w:r>
            <w:r>
              <w:rPr>
                <w:noProof/>
              </w:rPr>
              <w:drawing>
                <wp:anchor distT="0" distB="0" distL="114300" distR="114300" simplePos="0" relativeHeight="251699712" behindDoc="0" locked="0" layoutInCell="1" allowOverlap="1" wp14:anchorId="63F39630" wp14:editId="4F8F2947">
                  <wp:simplePos x="0" y="0"/>
                  <wp:positionH relativeFrom="column">
                    <wp:posOffset>1773111</wp:posOffset>
                  </wp:positionH>
                  <wp:positionV relativeFrom="paragraph">
                    <wp:posOffset>480632</wp:posOffset>
                  </wp:positionV>
                  <wp:extent cx="168492" cy="142646"/>
                  <wp:effectExtent l="0" t="0" r="3175" b="0"/>
                  <wp:wrapNone/>
                  <wp:docPr id="1501868343" name="Paveikslėlis 1" descr="Avigilon Security Cameras Avigilon Cctv Software AVIGILON ALTA 5MP H5A HEAD  MULTI SENSOR CAMERA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igilon Security Cameras Avigilon Cctv Software AVIGILON ALTA 5MP H5A HEAD  MULTI SENSOR CAMERA (NEW)"/>
                          <pic:cNvPicPr>
                            <a:picLocks noChangeAspect="1" noChangeArrowheads="1"/>
                          </pic:cNvPicPr>
                        </pic:nvPicPr>
                        <pic:blipFill rotWithShape="1">
                          <a:blip r:embed="rId8">
                            <a:extLst>
                              <a:ext uri="{28A0092B-C50C-407E-A947-70E740481C1C}">
                                <a14:useLocalDpi xmlns:a14="http://schemas.microsoft.com/office/drawing/2010/main" val="0"/>
                              </a:ext>
                            </a:extLst>
                          </a:blip>
                          <a:srcRect l="21500" t="20889" r="22000" b="15334"/>
                          <a:stretch>
                            <a:fillRect/>
                          </a:stretch>
                        </pic:blipFill>
                        <pic:spPr bwMode="auto">
                          <a:xfrm>
                            <a:off x="0" y="0"/>
                            <a:ext cx="168492" cy="14264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45D2E">
              <w:rPr>
                <w:rFonts w:cs="Times New Roman"/>
                <w:noProof/>
                <w:szCs w:val="20"/>
              </w:rPr>
              <w:drawing>
                <wp:inline distT="0" distB="0" distL="0" distR="0" wp14:anchorId="3E6CBB0C" wp14:editId="75304DDD">
                  <wp:extent cx="3071217" cy="3765550"/>
                  <wp:effectExtent l="0" t="0" r="0" b="6350"/>
                  <wp:docPr id="2019372006"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06536" cy="3808854"/>
                          </a:xfrm>
                          <a:prstGeom prst="rect">
                            <a:avLst/>
                          </a:prstGeom>
                          <a:noFill/>
                          <a:ln>
                            <a:noFill/>
                          </a:ln>
                        </pic:spPr>
                      </pic:pic>
                    </a:graphicData>
                  </a:graphic>
                </wp:inline>
              </w:drawing>
            </w:r>
          </w:p>
        </w:tc>
        <w:tc>
          <w:tcPr>
            <w:tcW w:w="992" w:type="dxa"/>
          </w:tcPr>
          <w:p w14:paraId="357EC047" w14:textId="77777777" w:rsidR="00F745A2" w:rsidRPr="00B26C43" w:rsidRDefault="00F745A2" w:rsidP="00591AE5">
            <w:pPr>
              <w:jc w:val="center"/>
              <w:rPr>
                <w:rFonts w:cs="Times New Roman"/>
                <w:szCs w:val="20"/>
              </w:rPr>
            </w:pPr>
            <w:r w:rsidRPr="00B26C43">
              <w:rPr>
                <w:rFonts w:cs="Times New Roman"/>
                <w:szCs w:val="20"/>
              </w:rPr>
              <w:t>Nėra</w:t>
            </w:r>
          </w:p>
        </w:tc>
        <w:tc>
          <w:tcPr>
            <w:tcW w:w="850" w:type="dxa"/>
          </w:tcPr>
          <w:p w14:paraId="5AA3249B" w14:textId="77777777" w:rsidR="00F745A2" w:rsidRPr="00B26C43" w:rsidRDefault="00F745A2" w:rsidP="00591AE5">
            <w:pPr>
              <w:jc w:val="center"/>
              <w:rPr>
                <w:rFonts w:cs="Times New Roman"/>
                <w:szCs w:val="20"/>
              </w:rPr>
            </w:pPr>
            <w:r w:rsidRPr="00B26C43">
              <w:rPr>
                <w:rFonts w:cs="Times New Roman"/>
                <w:szCs w:val="20"/>
              </w:rPr>
              <w:t>Nėra</w:t>
            </w:r>
          </w:p>
        </w:tc>
        <w:tc>
          <w:tcPr>
            <w:tcW w:w="1134" w:type="dxa"/>
          </w:tcPr>
          <w:p w14:paraId="3FC02CB8" w14:textId="77777777" w:rsidR="00F745A2" w:rsidRPr="00B26C43" w:rsidRDefault="00F745A2" w:rsidP="00591AE5">
            <w:pPr>
              <w:jc w:val="center"/>
              <w:rPr>
                <w:rFonts w:cs="Times New Roman"/>
                <w:szCs w:val="20"/>
              </w:rPr>
            </w:pPr>
            <w:r w:rsidRPr="00B26C43">
              <w:rPr>
                <w:rFonts w:cs="Times New Roman"/>
                <w:szCs w:val="20"/>
              </w:rPr>
              <w:t>Ne</w:t>
            </w:r>
          </w:p>
        </w:tc>
        <w:tc>
          <w:tcPr>
            <w:tcW w:w="1418" w:type="dxa"/>
          </w:tcPr>
          <w:p w14:paraId="4A806396" w14:textId="403226CA" w:rsidR="00F745A2" w:rsidRPr="00B26C43" w:rsidRDefault="0005075B" w:rsidP="00591AE5">
            <w:pPr>
              <w:jc w:val="center"/>
              <w:rPr>
                <w:rFonts w:cs="Times New Roman"/>
                <w:szCs w:val="20"/>
              </w:rPr>
            </w:pPr>
            <w:proofErr w:type="spellStart"/>
            <w:r>
              <w:rPr>
                <w:rFonts w:cs="Times New Roman"/>
                <w:szCs w:val="20"/>
              </w:rPr>
              <w:t>M</w:t>
            </w:r>
            <w:r w:rsidRPr="0005075B">
              <w:rPr>
                <w:rFonts w:cs="Times New Roman"/>
                <w:szCs w:val="20"/>
              </w:rPr>
              <w:t>ultisensorinė</w:t>
            </w:r>
            <w:proofErr w:type="spellEnd"/>
          </w:p>
        </w:tc>
      </w:tr>
      <w:tr w:rsidR="00F745A2" w:rsidRPr="00B26C43" w14:paraId="17836D4B" w14:textId="77777777" w:rsidTr="00E92B5C">
        <w:tc>
          <w:tcPr>
            <w:tcW w:w="491" w:type="dxa"/>
          </w:tcPr>
          <w:p w14:paraId="5CCCD0B6" w14:textId="4E067FA8" w:rsidR="00F745A2" w:rsidRPr="00B26C43" w:rsidRDefault="00C5062E" w:rsidP="00591AE5">
            <w:pPr>
              <w:rPr>
                <w:rFonts w:cs="Times New Roman"/>
                <w:szCs w:val="20"/>
              </w:rPr>
            </w:pPr>
            <w:r w:rsidRPr="00B26C43">
              <w:rPr>
                <w:rFonts w:cs="Times New Roman"/>
              </w:rPr>
              <w:br w:type="page"/>
            </w:r>
            <w:r w:rsidR="00F745A2" w:rsidRPr="00B26C43">
              <w:rPr>
                <w:rFonts w:cs="Times New Roman"/>
                <w:szCs w:val="20"/>
              </w:rPr>
              <w:t>12</w:t>
            </w:r>
          </w:p>
        </w:tc>
        <w:tc>
          <w:tcPr>
            <w:tcW w:w="927" w:type="dxa"/>
            <w:gridSpan w:val="2"/>
          </w:tcPr>
          <w:p w14:paraId="386FB13B" w14:textId="77777777" w:rsidR="00F745A2" w:rsidRPr="00B26C43" w:rsidRDefault="00F745A2" w:rsidP="00591AE5">
            <w:pPr>
              <w:rPr>
                <w:rFonts w:cs="Times New Roman"/>
                <w:szCs w:val="20"/>
              </w:rPr>
            </w:pPr>
            <w:r w:rsidRPr="00B26C43">
              <w:rPr>
                <w:rFonts w:cs="Times New Roman"/>
                <w:szCs w:val="20"/>
              </w:rPr>
              <w:t>KAM12</w:t>
            </w:r>
          </w:p>
        </w:tc>
        <w:tc>
          <w:tcPr>
            <w:tcW w:w="4991" w:type="dxa"/>
          </w:tcPr>
          <w:p w14:paraId="2FEEF97A" w14:textId="59410605" w:rsidR="00F745A2" w:rsidRPr="00B26C43" w:rsidRDefault="002C5342" w:rsidP="00591AE5">
            <w:pPr>
              <w:rPr>
                <w:rFonts w:cs="Times New Roman"/>
                <w:szCs w:val="20"/>
              </w:rPr>
            </w:pPr>
            <w:r>
              <w:rPr>
                <w:rFonts w:cs="Times New Roman"/>
                <w:szCs w:val="20"/>
              </w:rPr>
              <w:t xml:space="preserve">Druskininkai. </w:t>
            </w:r>
            <w:r w:rsidR="00F745A2" w:rsidRPr="00B26C43">
              <w:rPr>
                <w:rFonts w:cs="Times New Roman"/>
                <w:szCs w:val="20"/>
              </w:rPr>
              <w:t>Gardino g. – Baravykų g.</w:t>
            </w:r>
            <w:r w:rsidR="00C01CA2">
              <w:rPr>
                <w:rFonts w:cs="Times New Roman"/>
                <w:szCs w:val="20"/>
              </w:rPr>
              <w:br/>
            </w:r>
            <w:r w:rsidR="00C01CA2" w:rsidRPr="00C01CA2">
              <w:rPr>
                <w:rFonts w:cs="Times New Roman"/>
                <w:i/>
                <w:iCs/>
                <w:szCs w:val="20"/>
              </w:rPr>
              <w:t>Paveikslėliai yra iliustracinio pobūdžio</w:t>
            </w:r>
          </w:p>
          <w:p w14:paraId="7DE59D60" w14:textId="658F9D9A" w:rsidR="00F745A2" w:rsidRPr="00B26C43" w:rsidRDefault="00917304" w:rsidP="00591AE5">
            <w:pPr>
              <w:rPr>
                <w:rFonts w:cs="Times New Roman"/>
                <w:szCs w:val="20"/>
              </w:rPr>
            </w:pPr>
            <w:r>
              <w:rPr>
                <w:noProof/>
              </w:rPr>
              <w:drawing>
                <wp:anchor distT="0" distB="0" distL="114300" distR="114300" simplePos="0" relativeHeight="251718144" behindDoc="0" locked="0" layoutInCell="1" allowOverlap="1" wp14:anchorId="6F05D415" wp14:editId="33382D46">
                  <wp:simplePos x="0" y="0"/>
                  <wp:positionH relativeFrom="column">
                    <wp:posOffset>1535430</wp:posOffset>
                  </wp:positionH>
                  <wp:positionV relativeFrom="paragraph">
                    <wp:posOffset>285750</wp:posOffset>
                  </wp:positionV>
                  <wp:extent cx="138902" cy="117596"/>
                  <wp:effectExtent l="0" t="0" r="0" b="0"/>
                  <wp:wrapNone/>
                  <wp:docPr id="412746463" name="Paveikslėlis 1" descr="Avigilon Security Cameras Avigilon Cctv Software AVIGILON ALTA 5MP H5A HEAD  MULTI SENSOR CAMERA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igilon Security Cameras Avigilon Cctv Software AVIGILON ALTA 5MP H5A HEAD  MULTI SENSOR CAMERA (NEW)"/>
                          <pic:cNvPicPr>
                            <a:picLocks noChangeAspect="1" noChangeArrowheads="1"/>
                          </pic:cNvPicPr>
                        </pic:nvPicPr>
                        <pic:blipFill rotWithShape="1">
                          <a:blip r:embed="rId8">
                            <a:extLst>
                              <a:ext uri="{28A0092B-C50C-407E-A947-70E740481C1C}">
                                <a14:useLocalDpi xmlns:a14="http://schemas.microsoft.com/office/drawing/2010/main" val="0"/>
                              </a:ext>
                            </a:extLst>
                          </a:blip>
                          <a:srcRect l="21500" t="20889" r="22000" b="15334"/>
                          <a:stretch>
                            <a:fillRect/>
                          </a:stretch>
                        </pic:blipFill>
                        <pic:spPr bwMode="auto">
                          <a:xfrm>
                            <a:off x="0" y="0"/>
                            <a:ext cx="138902" cy="11759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45A2" w:rsidRPr="00B26C43">
              <w:rPr>
                <w:rFonts w:cs="Times New Roman"/>
                <w:noProof/>
                <w:szCs w:val="20"/>
              </w:rPr>
              <w:drawing>
                <wp:inline distT="0" distB="0" distL="0" distR="0" wp14:anchorId="773E5857" wp14:editId="58399FA5">
                  <wp:extent cx="3087865" cy="3670300"/>
                  <wp:effectExtent l="0" t="0" r="0" b="6350"/>
                  <wp:docPr id="602408838" name="Paveikslėlis 5" descr="Paveikslėlis, kuriame yra lauko, kelias, dangus, med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408838" name="Paveikslėlis 5" descr="Paveikslėlis, kuriame yra lauko, kelias, dangus, medis&#10;&#10;Dirbtinio intelekto sugeneruotas turinys gali būti neteisingas."/>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57499" cy="3753069"/>
                          </a:xfrm>
                          <a:prstGeom prst="rect">
                            <a:avLst/>
                          </a:prstGeom>
                          <a:noFill/>
                          <a:ln>
                            <a:noFill/>
                          </a:ln>
                        </pic:spPr>
                      </pic:pic>
                    </a:graphicData>
                  </a:graphic>
                </wp:inline>
              </w:drawing>
            </w:r>
          </w:p>
        </w:tc>
        <w:tc>
          <w:tcPr>
            <w:tcW w:w="992" w:type="dxa"/>
          </w:tcPr>
          <w:p w14:paraId="6CD366D4" w14:textId="77777777" w:rsidR="00F745A2" w:rsidRPr="00B26C43" w:rsidRDefault="00F745A2" w:rsidP="00591AE5">
            <w:pPr>
              <w:jc w:val="center"/>
              <w:rPr>
                <w:rFonts w:cs="Times New Roman"/>
                <w:szCs w:val="20"/>
              </w:rPr>
            </w:pPr>
            <w:r w:rsidRPr="00B26C43">
              <w:rPr>
                <w:rFonts w:cs="Times New Roman"/>
                <w:szCs w:val="20"/>
              </w:rPr>
              <w:t>Yra</w:t>
            </w:r>
          </w:p>
        </w:tc>
        <w:tc>
          <w:tcPr>
            <w:tcW w:w="850" w:type="dxa"/>
          </w:tcPr>
          <w:p w14:paraId="051CD612" w14:textId="77777777" w:rsidR="00F745A2" w:rsidRPr="00B26C43" w:rsidRDefault="00F745A2" w:rsidP="00591AE5">
            <w:pPr>
              <w:jc w:val="center"/>
              <w:rPr>
                <w:rFonts w:cs="Times New Roman"/>
                <w:szCs w:val="20"/>
              </w:rPr>
            </w:pPr>
            <w:r w:rsidRPr="00B26C43">
              <w:rPr>
                <w:rFonts w:cs="Times New Roman"/>
                <w:szCs w:val="20"/>
              </w:rPr>
              <w:t>Nėra</w:t>
            </w:r>
          </w:p>
        </w:tc>
        <w:tc>
          <w:tcPr>
            <w:tcW w:w="1134" w:type="dxa"/>
          </w:tcPr>
          <w:p w14:paraId="3E4D182D" w14:textId="77777777" w:rsidR="00F745A2" w:rsidRPr="00B26C43" w:rsidRDefault="00F745A2" w:rsidP="00591AE5">
            <w:pPr>
              <w:jc w:val="center"/>
              <w:rPr>
                <w:rFonts w:cs="Times New Roman"/>
                <w:szCs w:val="20"/>
              </w:rPr>
            </w:pPr>
            <w:r w:rsidRPr="00B26C43">
              <w:rPr>
                <w:rFonts w:cs="Times New Roman"/>
                <w:szCs w:val="20"/>
              </w:rPr>
              <w:t>Taip</w:t>
            </w:r>
          </w:p>
        </w:tc>
        <w:tc>
          <w:tcPr>
            <w:tcW w:w="1418" w:type="dxa"/>
          </w:tcPr>
          <w:p w14:paraId="2EA5538F" w14:textId="3A17EF3B" w:rsidR="00F745A2" w:rsidRPr="00B26C43" w:rsidRDefault="00904D64" w:rsidP="00591AE5">
            <w:pPr>
              <w:jc w:val="center"/>
              <w:rPr>
                <w:rFonts w:cs="Times New Roman"/>
                <w:szCs w:val="20"/>
              </w:rPr>
            </w:pPr>
            <w:proofErr w:type="spellStart"/>
            <w:r w:rsidRPr="00904D64">
              <w:rPr>
                <w:rFonts w:cs="Times New Roman"/>
                <w:szCs w:val="20"/>
              </w:rPr>
              <w:t>Multisensorinė</w:t>
            </w:r>
            <w:proofErr w:type="spellEnd"/>
          </w:p>
        </w:tc>
      </w:tr>
    </w:tbl>
    <w:p w14:paraId="2AED2E77" w14:textId="77777777" w:rsidR="002C5342" w:rsidRDefault="002C5342">
      <w:r>
        <w:br w:type="page"/>
      </w:r>
    </w:p>
    <w:tbl>
      <w:tblPr>
        <w:tblStyle w:val="Lentelstinklelis"/>
        <w:tblW w:w="10774" w:type="dxa"/>
        <w:tblInd w:w="-318" w:type="dxa"/>
        <w:tblLook w:val="04A0" w:firstRow="1" w:lastRow="0" w:firstColumn="1" w:lastColumn="0" w:noHBand="0" w:noVBand="1"/>
      </w:tblPr>
      <w:tblGrid>
        <w:gridCol w:w="491"/>
        <w:gridCol w:w="883"/>
        <w:gridCol w:w="8"/>
        <w:gridCol w:w="5147"/>
        <w:gridCol w:w="832"/>
        <w:gridCol w:w="6"/>
        <w:gridCol w:w="857"/>
        <w:gridCol w:w="883"/>
        <w:gridCol w:w="1667"/>
      </w:tblGrid>
      <w:tr w:rsidR="00F745A2" w:rsidRPr="00B26C43" w14:paraId="32B152D3" w14:textId="77777777" w:rsidTr="009D567E">
        <w:tc>
          <w:tcPr>
            <w:tcW w:w="491" w:type="dxa"/>
          </w:tcPr>
          <w:p w14:paraId="28048FA5" w14:textId="0D2DA3AF" w:rsidR="00F745A2" w:rsidRPr="00B26C43" w:rsidRDefault="00F745A2" w:rsidP="00591AE5">
            <w:pPr>
              <w:rPr>
                <w:rFonts w:cs="Times New Roman"/>
                <w:szCs w:val="20"/>
              </w:rPr>
            </w:pPr>
            <w:r w:rsidRPr="00B26C43">
              <w:rPr>
                <w:rFonts w:cs="Times New Roman"/>
                <w:szCs w:val="20"/>
              </w:rPr>
              <w:lastRenderedPageBreak/>
              <w:t>13</w:t>
            </w:r>
          </w:p>
        </w:tc>
        <w:tc>
          <w:tcPr>
            <w:tcW w:w="891" w:type="dxa"/>
            <w:gridSpan w:val="2"/>
          </w:tcPr>
          <w:p w14:paraId="520765A9" w14:textId="294029C5" w:rsidR="00F745A2" w:rsidRPr="00B26C43" w:rsidRDefault="00F745A2" w:rsidP="00591AE5">
            <w:pPr>
              <w:rPr>
                <w:rFonts w:cs="Times New Roman"/>
                <w:szCs w:val="20"/>
              </w:rPr>
            </w:pPr>
            <w:r w:rsidRPr="00B26C43">
              <w:rPr>
                <w:rFonts w:cs="Times New Roman"/>
                <w:szCs w:val="20"/>
              </w:rPr>
              <w:t>KAM13</w:t>
            </w:r>
          </w:p>
        </w:tc>
        <w:tc>
          <w:tcPr>
            <w:tcW w:w="5147" w:type="dxa"/>
          </w:tcPr>
          <w:p w14:paraId="00D3F17F" w14:textId="05A9AE4A" w:rsidR="00F745A2" w:rsidRPr="00B26C43" w:rsidRDefault="002C5342" w:rsidP="00591AE5">
            <w:pPr>
              <w:rPr>
                <w:rFonts w:cs="Times New Roman"/>
                <w:szCs w:val="20"/>
              </w:rPr>
            </w:pPr>
            <w:r>
              <w:rPr>
                <w:rFonts w:cs="Times New Roman"/>
                <w:szCs w:val="20"/>
              </w:rPr>
              <w:t xml:space="preserve">Druskininkai. </w:t>
            </w:r>
            <w:r w:rsidR="00F745A2" w:rsidRPr="00B26C43">
              <w:rPr>
                <w:rFonts w:cs="Times New Roman"/>
                <w:szCs w:val="20"/>
              </w:rPr>
              <w:t>Kurorto g. - Vytauto g.</w:t>
            </w:r>
            <w:r w:rsidR="00C01CA2">
              <w:rPr>
                <w:rFonts w:cs="Times New Roman"/>
                <w:szCs w:val="20"/>
              </w:rPr>
              <w:br/>
            </w:r>
            <w:r w:rsidR="00C01CA2" w:rsidRPr="00C01CA2">
              <w:rPr>
                <w:rFonts w:cs="Times New Roman"/>
                <w:i/>
                <w:iCs/>
                <w:szCs w:val="20"/>
              </w:rPr>
              <w:t>Paveikslėliai yra iliustracinio pobūdžio</w:t>
            </w:r>
          </w:p>
          <w:p w14:paraId="5DE4343B" w14:textId="1D8F2563" w:rsidR="00F745A2" w:rsidRPr="00B26C43" w:rsidRDefault="00917304" w:rsidP="00591AE5">
            <w:pPr>
              <w:rPr>
                <w:rFonts w:cs="Times New Roman"/>
                <w:szCs w:val="20"/>
              </w:rPr>
            </w:pPr>
            <w:r>
              <w:rPr>
                <w:noProof/>
              </w:rPr>
              <w:drawing>
                <wp:anchor distT="0" distB="0" distL="114300" distR="114300" simplePos="0" relativeHeight="251720192" behindDoc="0" locked="0" layoutInCell="1" allowOverlap="1" wp14:anchorId="54861B55" wp14:editId="6366BDCB">
                  <wp:simplePos x="0" y="0"/>
                  <wp:positionH relativeFrom="column">
                    <wp:posOffset>1499953</wp:posOffset>
                  </wp:positionH>
                  <wp:positionV relativeFrom="paragraph">
                    <wp:posOffset>619273</wp:posOffset>
                  </wp:positionV>
                  <wp:extent cx="138902" cy="117596"/>
                  <wp:effectExtent l="0" t="0" r="0" b="0"/>
                  <wp:wrapNone/>
                  <wp:docPr id="1370388412" name="Paveikslėlis 1" descr="Avigilon Security Cameras Avigilon Cctv Software AVIGILON ALTA 5MP H5A HEAD  MULTI SENSOR CAMERA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igilon Security Cameras Avigilon Cctv Software AVIGILON ALTA 5MP H5A HEAD  MULTI SENSOR CAMERA (NEW)"/>
                          <pic:cNvPicPr>
                            <a:picLocks noChangeAspect="1" noChangeArrowheads="1"/>
                          </pic:cNvPicPr>
                        </pic:nvPicPr>
                        <pic:blipFill rotWithShape="1">
                          <a:blip r:embed="rId8">
                            <a:extLst>
                              <a:ext uri="{28A0092B-C50C-407E-A947-70E740481C1C}">
                                <a14:useLocalDpi xmlns:a14="http://schemas.microsoft.com/office/drawing/2010/main" val="0"/>
                              </a:ext>
                            </a:extLst>
                          </a:blip>
                          <a:srcRect l="21500" t="20889" r="22000" b="15334"/>
                          <a:stretch>
                            <a:fillRect/>
                          </a:stretch>
                        </pic:blipFill>
                        <pic:spPr bwMode="auto">
                          <a:xfrm>
                            <a:off x="0" y="0"/>
                            <a:ext cx="138902" cy="11759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45A2" w:rsidRPr="00B26C43">
              <w:rPr>
                <w:rFonts w:cs="Times New Roman"/>
                <w:noProof/>
                <w:szCs w:val="20"/>
              </w:rPr>
              <w:drawing>
                <wp:inline distT="0" distB="0" distL="0" distR="0" wp14:anchorId="1F91B792" wp14:editId="2C6850C0">
                  <wp:extent cx="2989580" cy="3308350"/>
                  <wp:effectExtent l="0" t="0" r="1270" b="6350"/>
                  <wp:docPr id="796317617" name="Paveikslėlis 6" descr="Paveikslėlis, kuriame yra lauko, medis, dangus, transporto priemon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317617" name="Paveikslėlis 6" descr="Paveikslėlis, kuriame yra lauko, medis, dangus, transporto priemonė&#10;&#10;Dirbtinio intelekto sugeneruotas turinys gali būti neteisingas."/>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02873" cy="3323060"/>
                          </a:xfrm>
                          <a:prstGeom prst="rect">
                            <a:avLst/>
                          </a:prstGeom>
                          <a:noFill/>
                          <a:ln>
                            <a:noFill/>
                          </a:ln>
                        </pic:spPr>
                      </pic:pic>
                    </a:graphicData>
                  </a:graphic>
                </wp:inline>
              </w:drawing>
            </w:r>
          </w:p>
        </w:tc>
        <w:tc>
          <w:tcPr>
            <w:tcW w:w="838" w:type="dxa"/>
            <w:gridSpan w:val="2"/>
          </w:tcPr>
          <w:p w14:paraId="16B4A3E3" w14:textId="77777777" w:rsidR="00F745A2" w:rsidRPr="00B26C43" w:rsidRDefault="00F745A2" w:rsidP="00591AE5">
            <w:pPr>
              <w:jc w:val="center"/>
              <w:rPr>
                <w:rFonts w:cs="Times New Roman"/>
                <w:szCs w:val="20"/>
              </w:rPr>
            </w:pPr>
            <w:r w:rsidRPr="00B26C43">
              <w:rPr>
                <w:rFonts w:cs="Times New Roman"/>
                <w:szCs w:val="20"/>
              </w:rPr>
              <w:t>Yra</w:t>
            </w:r>
          </w:p>
        </w:tc>
        <w:tc>
          <w:tcPr>
            <w:tcW w:w="857" w:type="dxa"/>
          </w:tcPr>
          <w:p w14:paraId="2B000259" w14:textId="77777777" w:rsidR="00F745A2" w:rsidRPr="00B26C43" w:rsidRDefault="00F745A2" w:rsidP="00591AE5">
            <w:pPr>
              <w:jc w:val="center"/>
              <w:rPr>
                <w:rFonts w:cs="Times New Roman"/>
                <w:szCs w:val="20"/>
              </w:rPr>
            </w:pPr>
            <w:r w:rsidRPr="00B26C43">
              <w:rPr>
                <w:rFonts w:cs="Times New Roman"/>
                <w:szCs w:val="20"/>
              </w:rPr>
              <w:t>Nėra</w:t>
            </w:r>
          </w:p>
        </w:tc>
        <w:tc>
          <w:tcPr>
            <w:tcW w:w="883" w:type="dxa"/>
          </w:tcPr>
          <w:p w14:paraId="3A66E3BA" w14:textId="77777777" w:rsidR="00F745A2" w:rsidRPr="00B26C43" w:rsidRDefault="00F745A2" w:rsidP="00591AE5">
            <w:pPr>
              <w:jc w:val="center"/>
              <w:rPr>
                <w:rFonts w:cs="Times New Roman"/>
                <w:szCs w:val="20"/>
              </w:rPr>
            </w:pPr>
            <w:r w:rsidRPr="00B26C43">
              <w:rPr>
                <w:rFonts w:cs="Times New Roman"/>
                <w:szCs w:val="20"/>
              </w:rPr>
              <w:t>Taip</w:t>
            </w:r>
          </w:p>
        </w:tc>
        <w:tc>
          <w:tcPr>
            <w:tcW w:w="1667" w:type="dxa"/>
          </w:tcPr>
          <w:p w14:paraId="183B36C8" w14:textId="21F3AD46" w:rsidR="00F745A2" w:rsidRPr="00B26C43" w:rsidRDefault="00904D64" w:rsidP="00591AE5">
            <w:pPr>
              <w:jc w:val="center"/>
              <w:rPr>
                <w:rFonts w:cs="Times New Roman"/>
                <w:szCs w:val="20"/>
              </w:rPr>
            </w:pPr>
            <w:proofErr w:type="spellStart"/>
            <w:r w:rsidRPr="00904D64">
              <w:rPr>
                <w:rFonts w:cs="Times New Roman"/>
                <w:szCs w:val="20"/>
              </w:rPr>
              <w:t>Multisensorinė</w:t>
            </w:r>
            <w:proofErr w:type="spellEnd"/>
          </w:p>
        </w:tc>
      </w:tr>
      <w:tr w:rsidR="00F745A2" w:rsidRPr="00B26C43" w14:paraId="4D425E6D" w14:textId="77777777" w:rsidTr="009D567E">
        <w:tc>
          <w:tcPr>
            <w:tcW w:w="491" w:type="dxa"/>
          </w:tcPr>
          <w:p w14:paraId="57C33D05" w14:textId="7BA92BD6" w:rsidR="00F745A2" w:rsidRPr="00B26C43" w:rsidRDefault="00C5062E" w:rsidP="00591AE5">
            <w:pPr>
              <w:rPr>
                <w:rFonts w:cs="Times New Roman"/>
                <w:szCs w:val="20"/>
              </w:rPr>
            </w:pPr>
            <w:r w:rsidRPr="00B26C43">
              <w:rPr>
                <w:rFonts w:cs="Times New Roman"/>
              </w:rPr>
              <w:br w:type="page"/>
            </w:r>
            <w:r w:rsidR="00F745A2" w:rsidRPr="00B26C43">
              <w:rPr>
                <w:rFonts w:cs="Times New Roman"/>
                <w:szCs w:val="20"/>
              </w:rPr>
              <w:t>14</w:t>
            </w:r>
          </w:p>
        </w:tc>
        <w:tc>
          <w:tcPr>
            <w:tcW w:w="883" w:type="dxa"/>
          </w:tcPr>
          <w:p w14:paraId="7808D6E2" w14:textId="34ECCB0B" w:rsidR="00F745A2" w:rsidRPr="00B26C43" w:rsidRDefault="00F745A2" w:rsidP="00591AE5">
            <w:pPr>
              <w:rPr>
                <w:rFonts w:cs="Times New Roman"/>
                <w:szCs w:val="20"/>
              </w:rPr>
            </w:pPr>
            <w:r w:rsidRPr="00B26C43">
              <w:rPr>
                <w:rFonts w:cs="Times New Roman"/>
                <w:szCs w:val="20"/>
              </w:rPr>
              <w:t>KAM14</w:t>
            </w:r>
          </w:p>
        </w:tc>
        <w:tc>
          <w:tcPr>
            <w:tcW w:w="5155" w:type="dxa"/>
            <w:gridSpan w:val="2"/>
          </w:tcPr>
          <w:p w14:paraId="062895CA" w14:textId="05A6CCDF" w:rsidR="00F745A2" w:rsidRPr="00B26C43" w:rsidRDefault="002C5342" w:rsidP="00591AE5">
            <w:pPr>
              <w:rPr>
                <w:rFonts w:cs="Times New Roman"/>
                <w:szCs w:val="20"/>
              </w:rPr>
            </w:pPr>
            <w:r>
              <w:rPr>
                <w:rFonts w:cs="Times New Roman"/>
                <w:szCs w:val="20"/>
              </w:rPr>
              <w:t xml:space="preserve">Druskininkai. </w:t>
            </w:r>
            <w:r w:rsidR="00F745A2" w:rsidRPr="00B26C43">
              <w:rPr>
                <w:rFonts w:cs="Times New Roman"/>
                <w:szCs w:val="20"/>
              </w:rPr>
              <w:t>Merkinės g. – Neravų g.</w:t>
            </w:r>
            <w:r w:rsidR="00C01CA2">
              <w:rPr>
                <w:rFonts w:cs="Times New Roman"/>
                <w:szCs w:val="20"/>
              </w:rPr>
              <w:br/>
            </w:r>
            <w:r w:rsidR="00C01CA2" w:rsidRPr="00C01CA2">
              <w:rPr>
                <w:rFonts w:cs="Times New Roman"/>
                <w:i/>
                <w:iCs/>
                <w:szCs w:val="20"/>
              </w:rPr>
              <w:t>Paveikslėliai yra iliustracinio pobūdžio</w:t>
            </w:r>
          </w:p>
          <w:p w14:paraId="5E071942" w14:textId="7B362EB9" w:rsidR="00F745A2" w:rsidRPr="00B26C43" w:rsidRDefault="00B50244" w:rsidP="00591AE5">
            <w:pPr>
              <w:rPr>
                <w:rFonts w:cs="Times New Roman"/>
                <w:szCs w:val="20"/>
              </w:rPr>
            </w:pPr>
            <w:r>
              <w:rPr>
                <w:noProof/>
              </w:rPr>
              <w:drawing>
                <wp:anchor distT="0" distB="0" distL="114300" distR="114300" simplePos="0" relativeHeight="251701760" behindDoc="0" locked="0" layoutInCell="1" allowOverlap="1" wp14:anchorId="34FCD161" wp14:editId="74223C24">
                  <wp:simplePos x="0" y="0"/>
                  <wp:positionH relativeFrom="column">
                    <wp:posOffset>1275080</wp:posOffset>
                  </wp:positionH>
                  <wp:positionV relativeFrom="paragraph">
                    <wp:posOffset>663493</wp:posOffset>
                  </wp:positionV>
                  <wp:extent cx="103687" cy="87782"/>
                  <wp:effectExtent l="0" t="0" r="0" b="7620"/>
                  <wp:wrapNone/>
                  <wp:docPr id="1784984126" name="Paveikslėlis 1" descr="Avigilon Security Cameras Avigilon Cctv Software AVIGILON ALTA 5MP H5A HEAD  MULTI SENSOR CAMERA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igilon Security Cameras Avigilon Cctv Software AVIGILON ALTA 5MP H5A HEAD  MULTI SENSOR CAMERA (NEW)"/>
                          <pic:cNvPicPr>
                            <a:picLocks noChangeAspect="1" noChangeArrowheads="1"/>
                          </pic:cNvPicPr>
                        </pic:nvPicPr>
                        <pic:blipFill rotWithShape="1">
                          <a:blip r:embed="rId8">
                            <a:extLst>
                              <a:ext uri="{28A0092B-C50C-407E-A947-70E740481C1C}">
                                <a14:useLocalDpi xmlns:a14="http://schemas.microsoft.com/office/drawing/2010/main" val="0"/>
                              </a:ext>
                            </a:extLst>
                          </a:blip>
                          <a:srcRect l="21500" t="20889" r="22000" b="15334"/>
                          <a:stretch>
                            <a:fillRect/>
                          </a:stretch>
                        </pic:blipFill>
                        <pic:spPr bwMode="auto">
                          <a:xfrm>
                            <a:off x="0" y="0"/>
                            <a:ext cx="103687" cy="8778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45A2" w:rsidRPr="00B26C43">
              <w:rPr>
                <w:rFonts w:cs="Times New Roman"/>
                <w:noProof/>
                <w:szCs w:val="20"/>
              </w:rPr>
              <w:drawing>
                <wp:inline distT="0" distB="0" distL="0" distR="0" wp14:anchorId="0031A0DC" wp14:editId="0F8C5EB9">
                  <wp:extent cx="2985176" cy="1609106"/>
                  <wp:effectExtent l="0" t="0" r="5715" b="0"/>
                  <wp:docPr id="973184184" name="Paveikslėlis 7" descr="Paveikslėlis, kuriame yra lauko, dangus, scena, keli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184184" name="Paveikslėlis 7" descr="Paveikslėlis, kuriame yra lauko, dangus, scena, kelias&#10;&#10;Dirbtinio intelekto sugeneruotas turinys gali būti neteisingas."/>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42050" cy="1639763"/>
                          </a:xfrm>
                          <a:prstGeom prst="rect">
                            <a:avLst/>
                          </a:prstGeom>
                          <a:noFill/>
                          <a:ln>
                            <a:noFill/>
                          </a:ln>
                        </pic:spPr>
                      </pic:pic>
                    </a:graphicData>
                  </a:graphic>
                </wp:inline>
              </w:drawing>
            </w:r>
          </w:p>
        </w:tc>
        <w:tc>
          <w:tcPr>
            <w:tcW w:w="832" w:type="dxa"/>
          </w:tcPr>
          <w:p w14:paraId="5160DFA1" w14:textId="77777777" w:rsidR="00F745A2" w:rsidRPr="00B26C43" w:rsidRDefault="00F745A2" w:rsidP="00591AE5">
            <w:pPr>
              <w:jc w:val="center"/>
              <w:rPr>
                <w:rFonts w:cs="Times New Roman"/>
                <w:szCs w:val="20"/>
              </w:rPr>
            </w:pPr>
            <w:r w:rsidRPr="00B26C43">
              <w:rPr>
                <w:rFonts w:cs="Times New Roman"/>
                <w:szCs w:val="20"/>
              </w:rPr>
              <w:t>Yra</w:t>
            </w:r>
          </w:p>
        </w:tc>
        <w:tc>
          <w:tcPr>
            <w:tcW w:w="863" w:type="dxa"/>
            <w:gridSpan w:val="2"/>
          </w:tcPr>
          <w:p w14:paraId="0C6FF77D" w14:textId="77777777" w:rsidR="00F745A2" w:rsidRPr="00B26C43" w:rsidRDefault="00F745A2" w:rsidP="00591AE5">
            <w:pPr>
              <w:jc w:val="center"/>
              <w:rPr>
                <w:rFonts w:cs="Times New Roman"/>
                <w:szCs w:val="20"/>
              </w:rPr>
            </w:pPr>
            <w:r w:rsidRPr="00B26C43">
              <w:rPr>
                <w:rFonts w:cs="Times New Roman"/>
                <w:szCs w:val="20"/>
              </w:rPr>
              <w:t>Nėra</w:t>
            </w:r>
          </w:p>
        </w:tc>
        <w:tc>
          <w:tcPr>
            <w:tcW w:w="883" w:type="dxa"/>
          </w:tcPr>
          <w:p w14:paraId="3E761B46" w14:textId="77777777" w:rsidR="00F745A2" w:rsidRPr="00B26C43" w:rsidRDefault="00F745A2" w:rsidP="00591AE5">
            <w:pPr>
              <w:jc w:val="center"/>
              <w:rPr>
                <w:rFonts w:cs="Times New Roman"/>
                <w:szCs w:val="20"/>
              </w:rPr>
            </w:pPr>
            <w:r w:rsidRPr="00B26C43">
              <w:rPr>
                <w:rFonts w:cs="Times New Roman"/>
                <w:szCs w:val="20"/>
              </w:rPr>
              <w:t>Taip</w:t>
            </w:r>
          </w:p>
        </w:tc>
        <w:tc>
          <w:tcPr>
            <w:tcW w:w="1667" w:type="dxa"/>
          </w:tcPr>
          <w:p w14:paraId="5401345B" w14:textId="624390DB" w:rsidR="00F745A2" w:rsidRPr="00B26C43" w:rsidRDefault="00904D64" w:rsidP="00591AE5">
            <w:pPr>
              <w:jc w:val="center"/>
              <w:rPr>
                <w:rFonts w:cs="Times New Roman"/>
                <w:szCs w:val="20"/>
              </w:rPr>
            </w:pPr>
            <w:proofErr w:type="spellStart"/>
            <w:r w:rsidRPr="00904D64">
              <w:rPr>
                <w:rFonts w:cs="Times New Roman"/>
                <w:szCs w:val="20"/>
              </w:rPr>
              <w:t>Multisensorinė</w:t>
            </w:r>
            <w:proofErr w:type="spellEnd"/>
          </w:p>
        </w:tc>
      </w:tr>
      <w:tr w:rsidR="00F745A2" w:rsidRPr="00B26C43" w14:paraId="4B5E8808" w14:textId="77777777" w:rsidTr="009D567E">
        <w:tc>
          <w:tcPr>
            <w:tcW w:w="491" w:type="dxa"/>
          </w:tcPr>
          <w:p w14:paraId="062D4D80" w14:textId="77777777" w:rsidR="00F745A2" w:rsidRPr="00B26C43" w:rsidRDefault="00F745A2" w:rsidP="00591AE5">
            <w:pPr>
              <w:rPr>
                <w:rFonts w:cs="Times New Roman"/>
                <w:szCs w:val="20"/>
              </w:rPr>
            </w:pPr>
            <w:r w:rsidRPr="00B26C43">
              <w:rPr>
                <w:rFonts w:cs="Times New Roman"/>
                <w:szCs w:val="20"/>
              </w:rPr>
              <w:t>15</w:t>
            </w:r>
          </w:p>
        </w:tc>
        <w:tc>
          <w:tcPr>
            <w:tcW w:w="883" w:type="dxa"/>
          </w:tcPr>
          <w:p w14:paraId="1302C912" w14:textId="2CB1D9C5" w:rsidR="00F745A2" w:rsidRPr="00B26C43" w:rsidRDefault="00F745A2" w:rsidP="00591AE5">
            <w:pPr>
              <w:rPr>
                <w:rFonts w:cs="Times New Roman"/>
                <w:szCs w:val="20"/>
              </w:rPr>
            </w:pPr>
            <w:r w:rsidRPr="00B26C43">
              <w:rPr>
                <w:rFonts w:cs="Times New Roman"/>
                <w:szCs w:val="20"/>
              </w:rPr>
              <w:t>KAM15</w:t>
            </w:r>
          </w:p>
        </w:tc>
        <w:tc>
          <w:tcPr>
            <w:tcW w:w="5155" w:type="dxa"/>
            <w:gridSpan w:val="2"/>
          </w:tcPr>
          <w:p w14:paraId="6CE87966" w14:textId="1CE393B4" w:rsidR="00F745A2" w:rsidRPr="00B26C43" w:rsidRDefault="002C5342" w:rsidP="00591AE5">
            <w:pPr>
              <w:rPr>
                <w:rFonts w:cs="Times New Roman"/>
                <w:szCs w:val="20"/>
              </w:rPr>
            </w:pPr>
            <w:r>
              <w:rPr>
                <w:rFonts w:cs="Times New Roman"/>
                <w:szCs w:val="20"/>
              </w:rPr>
              <w:t xml:space="preserve">Druskininkai. </w:t>
            </w:r>
            <w:r w:rsidR="00F745A2" w:rsidRPr="00B26C43">
              <w:rPr>
                <w:rFonts w:cs="Times New Roman"/>
                <w:szCs w:val="20"/>
              </w:rPr>
              <w:t>Ateities g. – Liškiavos g.</w:t>
            </w:r>
            <w:r w:rsidR="00C01CA2">
              <w:rPr>
                <w:rFonts w:cs="Times New Roman"/>
                <w:szCs w:val="20"/>
              </w:rPr>
              <w:br/>
            </w:r>
            <w:r w:rsidR="00C01CA2" w:rsidRPr="00C01CA2">
              <w:rPr>
                <w:rFonts w:cs="Times New Roman"/>
                <w:i/>
                <w:iCs/>
                <w:szCs w:val="20"/>
              </w:rPr>
              <w:t>Paveikslėliai yra iliustracinio pobūdžio</w:t>
            </w:r>
          </w:p>
          <w:p w14:paraId="2D86314C" w14:textId="7536EE4F" w:rsidR="00F745A2" w:rsidRPr="00B26C43" w:rsidRDefault="003B1F73" w:rsidP="00591AE5">
            <w:pPr>
              <w:rPr>
                <w:rFonts w:cs="Times New Roman"/>
                <w:szCs w:val="20"/>
              </w:rPr>
            </w:pPr>
            <w:r w:rsidRPr="00B26C43">
              <w:rPr>
                <w:rFonts w:cs="Times New Roman"/>
                <w:noProof/>
                <w:szCs w:val="20"/>
              </w:rPr>
              <mc:AlternateContent>
                <mc:Choice Requires="wpi">
                  <w:drawing>
                    <wp:anchor distT="0" distB="0" distL="114300" distR="114300" simplePos="0" relativeHeight="251643392" behindDoc="0" locked="0" layoutInCell="1" allowOverlap="1" wp14:anchorId="7F43B92B" wp14:editId="255F804B">
                      <wp:simplePos x="0" y="0"/>
                      <wp:positionH relativeFrom="column">
                        <wp:posOffset>1783286</wp:posOffset>
                      </wp:positionH>
                      <wp:positionV relativeFrom="paragraph">
                        <wp:posOffset>567055</wp:posOffset>
                      </wp:positionV>
                      <wp:extent cx="158750" cy="169545"/>
                      <wp:effectExtent l="38100" t="38100" r="50800" b="40005"/>
                      <wp:wrapNone/>
                      <wp:docPr id="878365125" name="Rankraštį 3"/>
                      <wp:cNvGraphicFramePr/>
                      <a:graphic xmlns:a="http://schemas.openxmlformats.org/drawingml/2006/main">
                        <a:graphicData uri="http://schemas.microsoft.com/office/word/2010/wordprocessingInk">
                          <w14:contentPart bwMode="auto" r:id="rId31">
                            <w14:nvContentPartPr>
                              <w14:cNvContentPartPr/>
                            </w14:nvContentPartPr>
                            <w14:xfrm>
                              <a:off x="0" y="0"/>
                              <a:ext cx="158750" cy="169545"/>
                            </w14:xfrm>
                          </w14:contentPart>
                        </a:graphicData>
                      </a:graphic>
                    </wp:anchor>
                  </w:drawing>
                </mc:Choice>
                <mc:Fallback>
                  <w:pict>
                    <v:shape w14:anchorId="1DBA6DE2" id="Rankraštį 3" o:spid="_x0000_s1026" type="#_x0000_t75" style="position:absolute;margin-left:139.9pt;margin-top:44.15pt;width:13.45pt;height:14.3pt;z-index:25164339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">
                      <v:imagedata r:id="rId32" o:title=""/>
                    </v:shape>
                  </w:pict>
                </mc:Fallback>
              </mc:AlternateContent>
            </w:r>
            <w:r w:rsidR="00B50244">
              <w:rPr>
                <w:noProof/>
              </w:rPr>
              <w:drawing>
                <wp:anchor distT="0" distB="0" distL="114300" distR="114300" simplePos="0" relativeHeight="251703808" behindDoc="0" locked="0" layoutInCell="1" allowOverlap="1" wp14:anchorId="1256F27C" wp14:editId="140BB528">
                  <wp:simplePos x="0" y="0"/>
                  <wp:positionH relativeFrom="column">
                    <wp:posOffset>1674812</wp:posOffset>
                  </wp:positionH>
                  <wp:positionV relativeFrom="paragraph">
                    <wp:posOffset>483870</wp:posOffset>
                  </wp:positionV>
                  <wp:extent cx="103687" cy="87782"/>
                  <wp:effectExtent l="0" t="0" r="0" b="7620"/>
                  <wp:wrapNone/>
                  <wp:docPr id="868260804" name="Paveikslėlis 1" descr="Avigilon Security Cameras Avigilon Cctv Software AVIGILON ALTA 5MP H5A HEAD  MULTI SENSOR CAMERA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igilon Security Cameras Avigilon Cctv Software AVIGILON ALTA 5MP H5A HEAD  MULTI SENSOR CAMERA (NEW)"/>
                          <pic:cNvPicPr>
                            <a:picLocks noChangeAspect="1" noChangeArrowheads="1"/>
                          </pic:cNvPicPr>
                        </pic:nvPicPr>
                        <pic:blipFill rotWithShape="1">
                          <a:blip r:embed="rId8">
                            <a:extLst>
                              <a:ext uri="{28A0092B-C50C-407E-A947-70E740481C1C}">
                                <a14:useLocalDpi xmlns:a14="http://schemas.microsoft.com/office/drawing/2010/main" val="0"/>
                              </a:ext>
                            </a:extLst>
                          </a:blip>
                          <a:srcRect l="21500" t="20889" r="22000" b="15334"/>
                          <a:stretch>
                            <a:fillRect/>
                          </a:stretch>
                        </pic:blipFill>
                        <pic:spPr bwMode="auto">
                          <a:xfrm>
                            <a:off x="0" y="0"/>
                            <a:ext cx="103687" cy="8778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45A2" w:rsidRPr="00B26C43">
              <w:rPr>
                <w:rFonts w:cs="Times New Roman"/>
                <w:noProof/>
                <w:szCs w:val="20"/>
              </w:rPr>
              <mc:AlternateContent>
                <mc:Choice Requires="wpi">
                  <w:drawing>
                    <wp:anchor distT="0" distB="0" distL="114300" distR="114300" simplePos="0" relativeHeight="251647488" behindDoc="0" locked="0" layoutInCell="1" allowOverlap="1" wp14:anchorId="6D652BA1" wp14:editId="5D47B26B">
                      <wp:simplePos x="0" y="0"/>
                      <wp:positionH relativeFrom="column">
                        <wp:posOffset>1725972</wp:posOffset>
                      </wp:positionH>
                      <wp:positionV relativeFrom="paragraph">
                        <wp:posOffset>425603</wp:posOffset>
                      </wp:positionV>
                      <wp:extent cx="6120" cy="41760"/>
                      <wp:effectExtent l="57150" t="57150" r="70485" b="53975"/>
                      <wp:wrapNone/>
                      <wp:docPr id="2093611445" name="Rankraštį 10"/>
                      <wp:cNvGraphicFramePr/>
                      <a:graphic xmlns:a="http://schemas.openxmlformats.org/drawingml/2006/main">
                        <a:graphicData uri="http://schemas.microsoft.com/office/word/2010/wordprocessingInk">
                          <w14:contentPart bwMode="auto" r:id="rId33">
                            <w14:nvContentPartPr>
                              <w14:cNvContentPartPr/>
                            </w14:nvContentPartPr>
                            <w14:xfrm>
                              <a:off x="0" y="0"/>
                              <a:ext cx="6120" cy="41760"/>
                            </w14:xfrm>
                          </w14:contentPart>
                        </a:graphicData>
                      </a:graphic>
                    </wp:anchor>
                  </w:drawing>
                </mc:Choice>
                <mc:Fallback>
                  <w:pict>
                    <v:shape w14:anchorId="054DC2A2" id="Rankraštį 10" o:spid="_x0000_s1026" type="#_x0000_t75" style="position:absolute;margin-left:134.5pt;margin-top:32.1pt;width:3.35pt;height:6.15pt;z-index:2516474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">
                      <v:imagedata r:id="rId34" o:title=""/>
                    </v:shape>
                  </w:pict>
                </mc:Fallback>
              </mc:AlternateContent>
            </w:r>
            <w:r w:rsidR="00F745A2" w:rsidRPr="00B26C43">
              <w:rPr>
                <w:rFonts w:cs="Times New Roman"/>
                <w:noProof/>
                <w:szCs w:val="20"/>
              </w:rPr>
              <mc:AlternateContent>
                <mc:Choice Requires="wpi">
                  <w:drawing>
                    <wp:anchor distT="0" distB="0" distL="114300" distR="114300" simplePos="0" relativeHeight="251646464" behindDoc="0" locked="0" layoutInCell="1" allowOverlap="1" wp14:anchorId="22949601" wp14:editId="394B63C1">
                      <wp:simplePos x="0" y="0"/>
                      <wp:positionH relativeFrom="column">
                        <wp:posOffset>1832172</wp:posOffset>
                      </wp:positionH>
                      <wp:positionV relativeFrom="paragraph">
                        <wp:posOffset>431003</wp:posOffset>
                      </wp:positionV>
                      <wp:extent cx="140400" cy="108360"/>
                      <wp:effectExtent l="57150" t="57150" r="69215" b="63500"/>
                      <wp:wrapNone/>
                      <wp:docPr id="476979731" name="Rankraštį 9"/>
                      <wp:cNvGraphicFramePr/>
                      <a:graphic xmlns:a="http://schemas.openxmlformats.org/drawingml/2006/main">
                        <a:graphicData uri="http://schemas.microsoft.com/office/word/2010/wordprocessingInk">
                          <w14:contentPart bwMode="auto" r:id="rId35">
                            <w14:nvContentPartPr>
                              <w14:cNvContentPartPr/>
                            </w14:nvContentPartPr>
                            <w14:xfrm>
                              <a:off x="0" y="0"/>
                              <a:ext cx="140400" cy="108360"/>
                            </w14:xfrm>
                          </w14:contentPart>
                        </a:graphicData>
                      </a:graphic>
                    </wp:anchor>
                  </w:drawing>
                </mc:Choice>
                <mc:Fallback>
                  <w:pict>
                    <v:shape w14:anchorId="58BE5F59" id="Rankraštį 9" o:spid="_x0000_s1026" type="#_x0000_t75" style="position:absolute;margin-left:142.85pt;margin-top:32.55pt;width:13.85pt;height:11.4pt;z-index:2516464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">
                      <v:imagedata r:id="rId36" o:title=""/>
                    </v:shape>
                  </w:pict>
                </mc:Fallback>
              </mc:AlternateContent>
            </w:r>
            <w:r w:rsidR="00F745A2" w:rsidRPr="00B26C43">
              <w:rPr>
                <w:rFonts w:cs="Times New Roman"/>
                <w:noProof/>
                <w:szCs w:val="20"/>
              </w:rPr>
              <mc:AlternateContent>
                <mc:Choice Requires="wpi">
                  <w:drawing>
                    <wp:anchor distT="0" distB="0" distL="114300" distR="114300" simplePos="0" relativeHeight="251645440" behindDoc="0" locked="0" layoutInCell="1" allowOverlap="1" wp14:anchorId="1C3EB038" wp14:editId="2BFB044D">
                      <wp:simplePos x="0" y="0"/>
                      <wp:positionH relativeFrom="column">
                        <wp:posOffset>1736725</wp:posOffset>
                      </wp:positionH>
                      <wp:positionV relativeFrom="paragraph">
                        <wp:posOffset>419735</wp:posOffset>
                      </wp:positionV>
                      <wp:extent cx="238125" cy="635"/>
                      <wp:effectExtent l="57150" t="57150" r="66675" b="56515"/>
                      <wp:wrapNone/>
                      <wp:docPr id="408141907" name="Rankraštį 8"/>
                      <wp:cNvGraphicFramePr/>
                      <a:graphic xmlns:a="http://schemas.openxmlformats.org/drawingml/2006/main">
                        <a:graphicData uri="http://schemas.microsoft.com/office/word/2010/wordprocessingInk">
                          <w14:contentPart bwMode="auto" r:id="rId37">
                            <w14:nvContentPartPr>
                              <w14:cNvContentPartPr/>
                            </w14:nvContentPartPr>
                            <w14:xfrm>
                              <a:off x="0" y="0"/>
                              <a:ext cx="238125" cy="635"/>
                            </w14:xfrm>
                          </w14:contentPart>
                        </a:graphicData>
                      </a:graphic>
                      <wp14:sizeRelH relativeFrom="margin">
                        <wp14:pctWidth>0</wp14:pctWidth>
                      </wp14:sizeRelH>
                      <wp14:sizeRelV relativeFrom="margin">
                        <wp14:pctHeight>0</wp14:pctHeight>
                      </wp14:sizeRelV>
                    </wp:anchor>
                  </w:drawing>
                </mc:Choice>
                <mc:Fallback>
                  <w:pict>
                    <v:shape w14:anchorId="32D2A2A4" id="Rankraštį 8" o:spid="_x0000_s1026" type="#_x0000_t75" style="position:absolute;margin-left:135.35pt;margin-top:30.55pt;width:21.55pt;height: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">
                      <v:imagedata r:id="rId38" o:title=""/>
                    </v:shape>
                  </w:pict>
                </mc:Fallback>
              </mc:AlternateContent>
            </w:r>
            <w:r w:rsidR="00F745A2" w:rsidRPr="00B26C43">
              <w:rPr>
                <w:rFonts w:cs="Times New Roman"/>
                <w:noProof/>
                <w:szCs w:val="20"/>
              </w:rPr>
              <mc:AlternateContent>
                <mc:Choice Requires="wpi">
                  <w:drawing>
                    <wp:anchor distT="0" distB="0" distL="114300" distR="114300" simplePos="0" relativeHeight="251644416" behindDoc="0" locked="0" layoutInCell="1" allowOverlap="1" wp14:anchorId="57E0BB0A" wp14:editId="5761397E">
                      <wp:simplePos x="0" y="0"/>
                      <wp:positionH relativeFrom="column">
                        <wp:posOffset>1787525</wp:posOffset>
                      </wp:positionH>
                      <wp:positionV relativeFrom="paragraph">
                        <wp:posOffset>1195705</wp:posOffset>
                      </wp:positionV>
                      <wp:extent cx="142875" cy="162000"/>
                      <wp:effectExtent l="38100" t="38100" r="47625" b="47625"/>
                      <wp:wrapNone/>
                      <wp:docPr id="124019797" name="Rankraštį 6"/>
                      <wp:cNvGraphicFramePr/>
                      <a:graphic xmlns:a="http://schemas.openxmlformats.org/drawingml/2006/main">
                        <a:graphicData uri="http://schemas.microsoft.com/office/word/2010/wordprocessingInk">
                          <w14:contentPart bwMode="auto" r:id="rId39">
                            <w14:nvContentPartPr>
                              <w14:cNvContentPartPr/>
                            </w14:nvContentPartPr>
                            <w14:xfrm>
                              <a:off x="0" y="0"/>
                              <a:ext cx="142875" cy="162000"/>
                            </w14:xfrm>
                          </w14:contentPart>
                        </a:graphicData>
                      </a:graphic>
                    </wp:anchor>
                  </w:drawing>
                </mc:Choice>
                <mc:Fallback>
                  <w:pict>
                    <v:shape w14:anchorId="193C7006" id="Rankraštį 6" o:spid="_x0000_s1026" type="#_x0000_t75" style="position:absolute;margin-left:140.25pt;margin-top:93.65pt;width:12.2pt;height:13.7pt;z-index:25164441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">
                      <v:imagedata r:id="rId40" o:title=""/>
                    </v:shape>
                  </w:pict>
                </mc:Fallback>
              </mc:AlternateContent>
            </w:r>
            <w:r w:rsidR="00F745A2" w:rsidRPr="00B26C43">
              <w:rPr>
                <w:rFonts w:cs="Times New Roman"/>
                <w:noProof/>
                <w:szCs w:val="20"/>
              </w:rPr>
              <mc:AlternateContent>
                <mc:Choice Requires="wpi">
                  <w:drawing>
                    <wp:anchor distT="0" distB="0" distL="114300" distR="114300" simplePos="0" relativeHeight="251642368" behindDoc="0" locked="0" layoutInCell="1" allowOverlap="1" wp14:anchorId="467621D1" wp14:editId="3CFC247F">
                      <wp:simplePos x="0" y="0"/>
                      <wp:positionH relativeFrom="column">
                        <wp:posOffset>1767732</wp:posOffset>
                      </wp:positionH>
                      <wp:positionV relativeFrom="paragraph">
                        <wp:posOffset>557723</wp:posOffset>
                      </wp:positionV>
                      <wp:extent cx="181080" cy="140400"/>
                      <wp:effectExtent l="38100" t="38100" r="47625" b="50165"/>
                      <wp:wrapNone/>
                      <wp:docPr id="1723361998" name="Rankraštį 1"/>
                      <wp:cNvGraphicFramePr/>
                      <a:graphic xmlns:a="http://schemas.openxmlformats.org/drawingml/2006/main">
                        <a:graphicData uri="http://schemas.microsoft.com/office/word/2010/wordprocessingInk">
                          <w14:contentPart bwMode="auto" r:id="rId41">
                            <w14:nvContentPartPr>
                              <w14:cNvContentPartPr/>
                            </w14:nvContentPartPr>
                            <w14:xfrm>
                              <a:off x="0" y="0"/>
                              <a:ext cx="181080" cy="140400"/>
                            </w14:xfrm>
                          </w14:contentPart>
                        </a:graphicData>
                      </a:graphic>
                    </wp:anchor>
                  </w:drawing>
                </mc:Choice>
                <mc:Fallback>
                  <w:pict>
                    <v:shape w14:anchorId="0C9CCD18" id="Rankraštį 1" o:spid="_x0000_s1026" type="#_x0000_t75" style="position:absolute;margin-left:138.7pt;margin-top:43.4pt;width:15.2pt;height:12pt;z-index:2516423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">
                      <v:imagedata r:id="rId42" o:title=""/>
                    </v:shape>
                  </w:pict>
                </mc:Fallback>
              </mc:AlternateContent>
            </w:r>
            <w:r w:rsidR="00F745A2" w:rsidRPr="00B26C43">
              <w:rPr>
                <w:rFonts w:cs="Times New Roman"/>
                <w:noProof/>
                <w:szCs w:val="20"/>
              </w:rPr>
              <w:drawing>
                <wp:inline distT="0" distB="0" distL="0" distR="0" wp14:anchorId="3010E03F" wp14:editId="171A942F">
                  <wp:extent cx="2984405" cy="1757548"/>
                  <wp:effectExtent l="0" t="0" r="6985" b="0"/>
                  <wp:docPr id="1885898986" name="Paveikslėlis 4" descr="Paveikslėlis, kuriame yra lauko, tekstas, dangus, automobil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898986" name="Paveikslėlis 4" descr="Paveikslėlis, kuriame yra lauko, tekstas, dangus, automobilis&#10;&#10;Dirbtinio intelekto sugeneruotas turinys gali būti neteisingas."/>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36851" cy="1788434"/>
                          </a:xfrm>
                          <a:prstGeom prst="rect">
                            <a:avLst/>
                          </a:prstGeom>
                          <a:noFill/>
                          <a:ln>
                            <a:noFill/>
                          </a:ln>
                        </pic:spPr>
                      </pic:pic>
                    </a:graphicData>
                  </a:graphic>
                </wp:inline>
              </w:drawing>
            </w:r>
          </w:p>
        </w:tc>
        <w:tc>
          <w:tcPr>
            <w:tcW w:w="832" w:type="dxa"/>
          </w:tcPr>
          <w:p w14:paraId="101DF22D" w14:textId="77777777" w:rsidR="00F745A2" w:rsidRPr="00B26C43" w:rsidRDefault="00F745A2" w:rsidP="00591AE5">
            <w:pPr>
              <w:jc w:val="center"/>
              <w:rPr>
                <w:rFonts w:cs="Times New Roman"/>
                <w:szCs w:val="20"/>
              </w:rPr>
            </w:pPr>
            <w:r w:rsidRPr="00B26C43">
              <w:rPr>
                <w:rFonts w:cs="Times New Roman"/>
                <w:szCs w:val="20"/>
              </w:rPr>
              <w:t>Yra</w:t>
            </w:r>
          </w:p>
        </w:tc>
        <w:tc>
          <w:tcPr>
            <w:tcW w:w="863" w:type="dxa"/>
            <w:gridSpan w:val="2"/>
          </w:tcPr>
          <w:p w14:paraId="67E05959" w14:textId="77777777" w:rsidR="00F745A2" w:rsidRPr="00B26C43" w:rsidRDefault="00F745A2" w:rsidP="00591AE5">
            <w:pPr>
              <w:jc w:val="center"/>
              <w:rPr>
                <w:rFonts w:cs="Times New Roman"/>
                <w:szCs w:val="20"/>
              </w:rPr>
            </w:pPr>
            <w:r w:rsidRPr="00B26C43">
              <w:rPr>
                <w:rFonts w:cs="Times New Roman"/>
                <w:szCs w:val="20"/>
              </w:rPr>
              <w:t>Nėra</w:t>
            </w:r>
          </w:p>
        </w:tc>
        <w:tc>
          <w:tcPr>
            <w:tcW w:w="883" w:type="dxa"/>
          </w:tcPr>
          <w:p w14:paraId="24D0A398" w14:textId="77777777" w:rsidR="00F745A2" w:rsidRPr="00B26C43" w:rsidRDefault="00F745A2" w:rsidP="00591AE5">
            <w:pPr>
              <w:jc w:val="center"/>
              <w:rPr>
                <w:rFonts w:cs="Times New Roman"/>
                <w:szCs w:val="20"/>
              </w:rPr>
            </w:pPr>
            <w:r w:rsidRPr="00B26C43">
              <w:rPr>
                <w:rFonts w:cs="Times New Roman"/>
                <w:szCs w:val="20"/>
              </w:rPr>
              <w:t>Taip</w:t>
            </w:r>
          </w:p>
        </w:tc>
        <w:tc>
          <w:tcPr>
            <w:tcW w:w="1667" w:type="dxa"/>
          </w:tcPr>
          <w:p w14:paraId="7320C626" w14:textId="72E67DEA" w:rsidR="00F745A2" w:rsidRPr="00B26C43" w:rsidRDefault="00904D64" w:rsidP="00591AE5">
            <w:pPr>
              <w:jc w:val="center"/>
              <w:rPr>
                <w:rFonts w:cs="Times New Roman"/>
                <w:szCs w:val="20"/>
              </w:rPr>
            </w:pPr>
            <w:proofErr w:type="spellStart"/>
            <w:r w:rsidRPr="00904D64">
              <w:rPr>
                <w:rFonts w:cs="Times New Roman"/>
                <w:szCs w:val="20"/>
              </w:rPr>
              <w:t>Multisensorinė</w:t>
            </w:r>
            <w:proofErr w:type="spellEnd"/>
          </w:p>
        </w:tc>
      </w:tr>
    </w:tbl>
    <w:p w14:paraId="5EDE625D" w14:textId="77777777" w:rsidR="003B1F73" w:rsidRDefault="003B1F73">
      <w:r>
        <w:br w:type="page"/>
      </w:r>
    </w:p>
    <w:tbl>
      <w:tblPr>
        <w:tblStyle w:val="Lentelstinklelis"/>
        <w:tblW w:w="10774" w:type="dxa"/>
        <w:tblInd w:w="-318" w:type="dxa"/>
        <w:tblLook w:val="04A0" w:firstRow="1" w:lastRow="0" w:firstColumn="1" w:lastColumn="0" w:noHBand="0" w:noVBand="1"/>
      </w:tblPr>
      <w:tblGrid>
        <w:gridCol w:w="490"/>
        <w:gridCol w:w="883"/>
        <w:gridCol w:w="8"/>
        <w:gridCol w:w="5145"/>
        <w:gridCol w:w="7"/>
        <w:gridCol w:w="828"/>
        <w:gridCol w:w="862"/>
        <w:gridCol w:w="885"/>
        <w:gridCol w:w="1666"/>
      </w:tblGrid>
      <w:tr w:rsidR="00F745A2" w:rsidRPr="00B26C43" w14:paraId="7A367FFC" w14:textId="77777777" w:rsidTr="00FE4689">
        <w:tc>
          <w:tcPr>
            <w:tcW w:w="490" w:type="dxa"/>
          </w:tcPr>
          <w:p w14:paraId="049567DD" w14:textId="5BC99177" w:rsidR="00F745A2" w:rsidRPr="00B26C43" w:rsidRDefault="00F745A2" w:rsidP="00591AE5">
            <w:pPr>
              <w:rPr>
                <w:rFonts w:cs="Times New Roman"/>
                <w:szCs w:val="20"/>
              </w:rPr>
            </w:pPr>
            <w:r w:rsidRPr="00B26C43">
              <w:rPr>
                <w:rFonts w:cs="Times New Roman"/>
                <w:szCs w:val="20"/>
              </w:rPr>
              <w:lastRenderedPageBreak/>
              <w:t>16</w:t>
            </w:r>
          </w:p>
        </w:tc>
        <w:tc>
          <w:tcPr>
            <w:tcW w:w="891" w:type="dxa"/>
            <w:gridSpan w:val="2"/>
          </w:tcPr>
          <w:p w14:paraId="72BE2B4D" w14:textId="6317C57D" w:rsidR="00F745A2" w:rsidRPr="00B26C43" w:rsidRDefault="00F745A2" w:rsidP="00591AE5">
            <w:pPr>
              <w:rPr>
                <w:rFonts w:cs="Times New Roman"/>
                <w:szCs w:val="20"/>
              </w:rPr>
            </w:pPr>
            <w:r w:rsidRPr="00B26C43">
              <w:rPr>
                <w:rFonts w:cs="Times New Roman"/>
                <w:szCs w:val="20"/>
              </w:rPr>
              <w:t>KAM16</w:t>
            </w:r>
          </w:p>
        </w:tc>
        <w:tc>
          <w:tcPr>
            <w:tcW w:w="5152" w:type="dxa"/>
            <w:gridSpan w:val="2"/>
          </w:tcPr>
          <w:p w14:paraId="049014A6" w14:textId="3E6E59A0" w:rsidR="00F745A2" w:rsidRPr="00B26C43" w:rsidRDefault="002C5342" w:rsidP="00591AE5">
            <w:pPr>
              <w:rPr>
                <w:rFonts w:cs="Times New Roman"/>
                <w:szCs w:val="20"/>
              </w:rPr>
            </w:pPr>
            <w:r>
              <w:rPr>
                <w:rFonts w:cs="Times New Roman"/>
                <w:szCs w:val="20"/>
              </w:rPr>
              <w:t xml:space="preserve">Druskininkai. </w:t>
            </w:r>
            <w:r w:rsidR="00F745A2" w:rsidRPr="00B26C43">
              <w:rPr>
                <w:rFonts w:cs="Times New Roman"/>
                <w:szCs w:val="20"/>
              </w:rPr>
              <w:t>Veisiejų g. – Neravų g.</w:t>
            </w:r>
            <w:r w:rsidR="00C01CA2">
              <w:rPr>
                <w:rFonts w:cs="Times New Roman"/>
                <w:szCs w:val="20"/>
              </w:rPr>
              <w:br/>
            </w:r>
            <w:r w:rsidR="00C01CA2" w:rsidRPr="00C01CA2">
              <w:rPr>
                <w:rFonts w:cs="Times New Roman"/>
                <w:i/>
                <w:iCs/>
                <w:szCs w:val="20"/>
              </w:rPr>
              <w:t>Paveikslėliai yra iliustracinio pobūdžio</w:t>
            </w:r>
          </w:p>
          <w:p w14:paraId="2674D888" w14:textId="220031B7" w:rsidR="00F745A2" w:rsidRPr="00B26C43" w:rsidRDefault="00B50244" w:rsidP="00591AE5">
            <w:pPr>
              <w:rPr>
                <w:rFonts w:cs="Times New Roman"/>
                <w:szCs w:val="20"/>
              </w:rPr>
            </w:pPr>
            <w:r>
              <w:rPr>
                <w:noProof/>
              </w:rPr>
              <w:drawing>
                <wp:anchor distT="0" distB="0" distL="114300" distR="114300" simplePos="0" relativeHeight="251705856" behindDoc="0" locked="0" layoutInCell="1" allowOverlap="1" wp14:anchorId="74E6FBBA" wp14:editId="3C09F595">
                  <wp:simplePos x="0" y="0"/>
                  <wp:positionH relativeFrom="column">
                    <wp:posOffset>1393190</wp:posOffset>
                  </wp:positionH>
                  <wp:positionV relativeFrom="paragraph">
                    <wp:posOffset>620395</wp:posOffset>
                  </wp:positionV>
                  <wp:extent cx="211516" cy="179072"/>
                  <wp:effectExtent l="0" t="0" r="0" b="0"/>
                  <wp:wrapNone/>
                  <wp:docPr id="269730932" name="Paveikslėlis 1" descr="Avigilon Security Cameras Avigilon Cctv Software AVIGILON ALTA 5MP H5A HEAD  MULTI SENSOR CAMERA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igilon Security Cameras Avigilon Cctv Software AVIGILON ALTA 5MP H5A HEAD  MULTI SENSOR CAMERA (NEW)"/>
                          <pic:cNvPicPr>
                            <a:picLocks noChangeAspect="1" noChangeArrowheads="1"/>
                          </pic:cNvPicPr>
                        </pic:nvPicPr>
                        <pic:blipFill rotWithShape="1">
                          <a:blip r:embed="rId8">
                            <a:extLst>
                              <a:ext uri="{28A0092B-C50C-407E-A947-70E740481C1C}">
                                <a14:useLocalDpi xmlns:a14="http://schemas.microsoft.com/office/drawing/2010/main" val="0"/>
                              </a:ext>
                            </a:extLst>
                          </a:blip>
                          <a:srcRect l="21500" t="20889" r="22000" b="15334"/>
                          <a:stretch>
                            <a:fillRect/>
                          </a:stretch>
                        </pic:blipFill>
                        <pic:spPr bwMode="auto">
                          <a:xfrm>
                            <a:off x="0" y="0"/>
                            <a:ext cx="211516" cy="17907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45A2" w:rsidRPr="00B26C43">
              <w:rPr>
                <w:rFonts w:cs="Times New Roman"/>
                <w:noProof/>
                <w:szCs w:val="20"/>
              </w:rPr>
              <mc:AlternateContent>
                <mc:Choice Requires="wpi">
                  <w:drawing>
                    <wp:anchor distT="0" distB="0" distL="114300" distR="114300" simplePos="0" relativeHeight="251653632" behindDoc="0" locked="0" layoutInCell="1" allowOverlap="1" wp14:anchorId="14814BE0" wp14:editId="3F487EAE">
                      <wp:simplePos x="0" y="0"/>
                      <wp:positionH relativeFrom="column">
                        <wp:posOffset>1498850</wp:posOffset>
                      </wp:positionH>
                      <wp:positionV relativeFrom="paragraph">
                        <wp:posOffset>593903</wp:posOffset>
                      </wp:positionV>
                      <wp:extent cx="3240" cy="43200"/>
                      <wp:effectExtent l="57150" t="57150" r="53975" b="71120"/>
                      <wp:wrapNone/>
                      <wp:docPr id="1798418227" name="Rankraštį 21"/>
                      <wp:cNvGraphicFramePr/>
                      <a:graphic xmlns:a="http://schemas.openxmlformats.org/drawingml/2006/main">
                        <a:graphicData uri="http://schemas.microsoft.com/office/word/2010/wordprocessingInk">
                          <w14:contentPart bwMode="auto" r:id="rId44">
                            <w14:nvContentPartPr>
                              <w14:cNvContentPartPr/>
                            </w14:nvContentPartPr>
                            <w14:xfrm>
                              <a:off x="0" y="0"/>
                              <a:ext cx="3240" cy="43200"/>
                            </w14:xfrm>
                          </w14:contentPart>
                        </a:graphicData>
                      </a:graphic>
                    </wp:anchor>
                  </w:drawing>
                </mc:Choice>
                <mc:Fallback>
                  <w:pict>
                    <v:shape w14:anchorId="27A181BD" id="Rankraštį 21" o:spid="_x0000_s1026" type="#_x0000_t75" style="position:absolute;margin-left:116.6pt;margin-top:45.35pt;width:3.05pt;height:6.2pt;z-index:2516536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">
                      <v:imagedata r:id="rId45" o:title=""/>
                    </v:shape>
                  </w:pict>
                </mc:Fallback>
              </mc:AlternateContent>
            </w:r>
            <w:r w:rsidR="00F745A2" w:rsidRPr="00B26C43">
              <w:rPr>
                <w:rFonts w:cs="Times New Roman"/>
                <w:noProof/>
                <w:szCs w:val="20"/>
              </w:rPr>
              <mc:AlternateContent>
                <mc:Choice Requires="wpi">
                  <w:drawing>
                    <wp:anchor distT="0" distB="0" distL="114300" distR="114300" simplePos="0" relativeHeight="251652608" behindDoc="0" locked="0" layoutInCell="1" allowOverlap="1" wp14:anchorId="5B30BCCA" wp14:editId="77C77A94">
                      <wp:simplePos x="0" y="0"/>
                      <wp:positionH relativeFrom="column">
                        <wp:posOffset>1604330</wp:posOffset>
                      </wp:positionH>
                      <wp:positionV relativeFrom="paragraph">
                        <wp:posOffset>601103</wp:posOffset>
                      </wp:positionV>
                      <wp:extent cx="95760" cy="177120"/>
                      <wp:effectExtent l="57150" t="57150" r="57150" b="71120"/>
                      <wp:wrapNone/>
                      <wp:docPr id="449396550" name="Rankraštį 20"/>
                      <wp:cNvGraphicFramePr/>
                      <a:graphic xmlns:a="http://schemas.openxmlformats.org/drawingml/2006/main">
                        <a:graphicData uri="http://schemas.microsoft.com/office/word/2010/wordprocessingInk">
                          <w14:contentPart bwMode="auto" r:id="rId46">
                            <w14:nvContentPartPr>
                              <w14:cNvContentPartPr/>
                            </w14:nvContentPartPr>
                            <w14:xfrm>
                              <a:off x="0" y="0"/>
                              <a:ext cx="95760" cy="177120"/>
                            </w14:xfrm>
                          </w14:contentPart>
                        </a:graphicData>
                      </a:graphic>
                    </wp:anchor>
                  </w:drawing>
                </mc:Choice>
                <mc:Fallback>
                  <w:pict>
                    <v:shape w14:anchorId="6919DF82" id="Rankraštį 20" o:spid="_x0000_s1026" type="#_x0000_t75" style="position:absolute;margin-left:124.95pt;margin-top:45.95pt;width:10.4pt;height:16.8pt;z-index:25165260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">
                      <v:imagedata r:id="rId47" o:title=""/>
                    </v:shape>
                  </w:pict>
                </mc:Fallback>
              </mc:AlternateContent>
            </w:r>
            <w:r w:rsidR="00F745A2" w:rsidRPr="00B26C43">
              <w:rPr>
                <w:rFonts w:cs="Times New Roman"/>
                <w:noProof/>
                <w:szCs w:val="20"/>
              </w:rPr>
              <mc:AlternateContent>
                <mc:Choice Requires="wpi">
                  <w:drawing>
                    <wp:anchor distT="0" distB="0" distL="114300" distR="114300" simplePos="0" relativeHeight="251651584" behindDoc="0" locked="0" layoutInCell="1" allowOverlap="1" wp14:anchorId="3AB680DE" wp14:editId="067A9D4B">
                      <wp:simplePos x="0" y="0"/>
                      <wp:positionH relativeFrom="column">
                        <wp:posOffset>1502090</wp:posOffset>
                      </wp:positionH>
                      <wp:positionV relativeFrom="paragraph">
                        <wp:posOffset>579863</wp:posOffset>
                      </wp:positionV>
                      <wp:extent cx="208800" cy="10800"/>
                      <wp:effectExtent l="57150" t="57150" r="58420" b="65405"/>
                      <wp:wrapNone/>
                      <wp:docPr id="1524454797" name="Rankraštį 18"/>
                      <wp:cNvGraphicFramePr/>
                      <a:graphic xmlns:a="http://schemas.openxmlformats.org/drawingml/2006/main">
                        <a:graphicData uri="http://schemas.microsoft.com/office/word/2010/wordprocessingInk">
                          <w14:contentPart bwMode="auto" r:id="rId48">
                            <w14:nvContentPartPr>
                              <w14:cNvContentPartPr/>
                            </w14:nvContentPartPr>
                            <w14:xfrm>
                              <a:off x="0" y="0"/>
                              <a:ext cx="208800" cy="10800"/>
                            </w14:xfrm>
                          </w14:contentPart>
                        </a:graphicData>
                      </a:graphic>
                    </wp:anchor>
                  </w:drawing>
                </mc:Choice>
                <mc:Fallback>
                  <w:pict>
                    <v:shape w14:anchorId="33AADA40" id="Rankraštį 18" o:spid="_x0000_s1026" type="#_x0000_t75" style="position:absolute;margin-left:116.85pt;margin-top:44.25pt;width:19.3pt;height:3.65pt;z-index:2516515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">
                      <v:imagedata r:id="rId49" o:title=""/>
                    </v:shape>
                  </w:pict>
                </mc:Fallback>
              </mc:AlternateContent>
            </w:r>
            <w:r w:rsidR="00F745A2" w:rsidRPr="00B26C43">
              <w:rPr>
                <w:rFonts w:cs="Times New Roman"/>
                <w:noProof/>
                <w:szCs w:val="20"/>
              </w:rPr>
              <mc:AlternateContent>
                <mc:Choice Requires="wpi">
                  <w:drawing>
                    <wp:anchor distT="0" distB="0" distL="114300" distR="114300" simplePos="0" relativeHeight="251650560" behindDoc="0" locked="0" layoutInCell="1" allowOverlap="1" wp14:anchorId="28F0F527" wp14:editId="3EF9A7C5">
                      <wp:simplePos x="0" y="0"/>
                      <wp:positionH relativeFrom="column">
                        <wp:posOffset>1768452</wp:posOffset>
                      </wp:positionH>
                      <wp:positionV relativeFrom="paragraph">
                        <wp:posOffset>540343</wp:posOffset>
                      </wp:positionV>
                      <wp:extent cx="116640" cy="180000"/>
                      <wp:effectExtent l="38100" t="38100" r="36195" b="48895"/>
                      <wp:wrapNone/>
                      <wp:docPr id="1044162185" name="Rankraštį 16"/>
                      <wp:cNvGraphicFramePr/>
                      <a:graphic xmlns:a="http://schemas.openxmlformats.org/drawingml/2006/main">
                        <a:graphicData uri="http://schemas.microsoft.com/office/word/2010/wordprocessingInk">
                          <w14:contentPart bwMode="auto" r:id="rId50">
                            <w14:nvContentPartPr>
                              <w14:cNvContentPartPr/>
                            </w14:nvContentPartPr>
                            <w14:xfrm>
                              <a:off x="0" y="0"/>
                              <a:ext cx="116640" cy="180000"/>
                            </w14:xfrm>
                          </w14:contentPart>
                        </a:graphicData>
                      </a:graphic>
                    </wp:anchor>
                  </w:drawing>
                </mc:Choice>
                <mc:Fallback>
                  <w:pict>
                    <v:shape w14:anchorId="530FE84A" id="Rankraštį 16" o:spid="_x0000_s1026" type="#_x0000_t75" style="position:absolute;margin-left:138.75pt;margin-top:42.05pt;width:10.2pt;height:15.15pt;z-index:2516505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">
                      <v:imagedata r:id="rId51" o:title=""/>
                    </v:shape>
                  </w:pict>
                </mc:Fallback>
              </mc:AlternateContent>
            </w:r>
            <w:r w:rsidR="00F745A2" w:rsidRPr="00B26C43">
              <w:rPr>
                <w:rFonts w:cs="Times New Roman"/>
                <w:noProof/>
                <w:szCs w:val="20"/>
              </w:rPr>
              <mc:AlternateContent>
                <mc:Choice Requires="wpi">
                  <w:drawing>
                    <wp:anchor distT="0" distB="0" distL="114300" distR="114300" simplePos="0" relativeHeight="251649536" behindDoc="0" locked="0" layoutInCell="1" allowOverlap="1" wp14:anchorId="0AA5F8CD" wp14:editId="1C4687D9">
                      <wp:simplePos x="0" y="0"/>
                      <wp:positionH relativeFrom="column">
                        <wp:posOffset>1793292</wp:posOffset>
                      </wp:positionH>
                      <wp:positionV relativeFrom="paragraph">
                        <wp:posOffset>524863</wp:posOffset>
                      </wp:positionV>
                      <wp:extent cx="107640" cy="199440"/>
                      <wp:effectExtent l="38100" t="38100" r="45085" b="48260"/>
                      <wp:wrapNone/>
                      <wp:docPr id="1921294208" name="Rankraštį 14"/>
                      <wp:cNvGraphicFramePr/>
                      <a:graphic xmlns:a="http://schemas.openxmlformats.org/drawingml/2006/main">
                        <a:graphicData uri="http://schemas.microsoft.com/office/word/2010/wordprocessingInk">
                          <w14:contentPart bwMode="auto" r:id="rId52">
                            <w14:nvContentPartPr>
                              <w14:cNvContentPartPr/>
                            </w14:nvContentPartPr>
                            <w14:xfrm>
                              <a:off x="0" y="0"/>
                              <a:ext cx="107640" cy="199440"/>
                            </w14:xfrm>
                          </w14:contentPart>
                        </a:graphicData>
                      </a:graphic>
                    </wp:anchor>
                  </w:drawing>
                </mc:Choice>
                <mc:Fallback>
                  <w:pict>
                    <v:shape w14:anchorId="03DFCDA3" id="Rankraštį 14" o:spid="_x0000_s1026" type="#_x0000_t75" style="position:absolute;margin-left:140.7pt;margin-top:40.85pt;width:9.5pt;height:16.65pt;z-index:2516495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">
                      <v:imagedata r:id="rId53" o:title=""/>
                    </v:shape>
                  </w:pict>
                </mc:Fallback>
              </mc:AlternateContent>
            </w:r>
            <w:r w:rsidR="00F745A2" w:rsidRPr="00B26C43">
              <w:rPr>
                <w:rFonts w:cs="Times New Roman"/>
                <w:noProof/>
                <w:szCs w:val="20"/>
              </w:rPr>
              <mc:AlternateContent>
                <mc:Choice Requires="wpi">
                  <w:drawing>
                    <wp:anchor distT="0" distB="0" distL="114300" distR="114300" simplePos="0" relativeHeight="251648512" behindDoc="0" locked="0" layoutInCell="1" allowOverlap="1" wp14:anchorId="58D64C39" wp14:editId="30370FFC">
                      <wp:simplePos x="0" y="0"/>
                      <wp:positionH relativeFrom="column">
                        <wp:posOffset>1778635</wp:posOffset>
                      </wp:positionH>
                      <wp:positionV relativeFrom="paragraph">
                        <wp:posOffset>1280160</wp:posOffset>
                      </wp:positionV>
                      <wp:extent cx="168910" cy="183515"/>
                      <wp:effectExtent l="38100" t="38100" r="40640" b="45085"/>
                      <wp:wrapNone/>
                      <wp:docPr id="24431245" name="Rankraštį 13"/>
                      <wp:cNvGraphicFramePr/>
                      <a:graphic xmlns:a="http://schemas.openxmlformats.org/drawingml/2006/main">
                        <a:graphicData uri="http://schemas.microsoft.com/office/word/2010/wordprocessingInk">
                          <w14:contentPart bwMode="auto" r:id="rId54">
                            <w14:nvContentPartPr>
                              <w14:cNvContentPartPr/>
                            </w14:nvContentPartPr>
                            <w14:xfrm>
                              <a:off x="0" y="0"/>
                              <a:ext cx="168910" cy="183515"/>
                            </w14:xfrm>
                          </w14:contentPart>
                        </a:graphicData>
                      </a:graphic>
                    </wp:anchor>
                  </w:drawing>
                </mc:Choice>
                <mc:Fallback>
                  <w:pict>
                    <v:shape w14:anchorId="13175F01" id="Rankraštį 13" o:spid="_x0000_s1026" type="#_x0000_t75" style="position:absolute;margin-left:139.55pt;margin-top:100.3pt;width:14.25pt;height:15.4pt;z-index:2516485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">
                      <v:imagedata r:id="rId55" o:title=""/>
                    </v:shape>
                  </w:pict>
                </mc:Fallback>
              </mc:AlternateContent>
            </w:r>
            <w:r w:rsidR="00F745A2" w:rsidRPr="00B26C43">
              <w:rPr>
                <w:rFonts w:cs="Times New Roman"/>
                <w:noProof/>
                <w:szCs w:val="20"/>
              </w:rPr>
              <w:drawing>
                <wp:inline distT="0" distB="0" distL="0" distR="0" wp14:anchorId="4B6CF1E4" wp14:editId="71B392A8">
                  <wp:extent cx="2989735" cy="1638795"/>
                  <wp:effectExtent l="0" t="0" r="1270" b="0"/>
                  <wp:docPr id="106488073" name="Paveikslėlis 13" descr="Paveikslėlis, kuriame yra tekstas, lauko, medis, dang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88073" name="Paveikslėlis 13" descr="Paveikslėlis, kuriame yra tekstas, lauko, medis, dangus&#10;&#10;Dirbtinio intelekto sugeneruotas turinys gali būti neteisingas."/>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014893" cy="1652585"/>
                          </a:xfrm>
                          <a:prstGeom prst="rect">
                            <a:avLst/>
                          </a:prstGeom>
                          <a:noFill/>
                          <a:ln>
                            <a:noFill/>
                          </a:ln>
                        </pic:spPr>
                      </pic:pic>
                    </a:graphicData>
                  </a:graphic>
                </wp:inline>
              </w:drawing>
            </w:r>
          </w:p>
        </w:tc>
        <w:tc>
          <w:tcPr>
            <w:tcW w:w="828" w:type="dxa"/>
          </w:tcPr>
          <w:p w14:paraId="6BA3A408" w14:textId="77777777" w:rsidR="00F745A2" w:rsidRPr="00B26C43" w:rsidRDefault="00F745A2" w:rsidP="00591AE5">
            <w:pPr>
              <w:jc w:val="center"/>
              <w:rPr>
                <w:rFonts w:cs="Times New Roman"/>
                <w:szCs w:val="20"/>
              </w:rPr>
            </w:pPr>
            <w:r w:rsidRPr="00B26C43">
              <w:rPr>
                <w:rFonts w:cs="Times New Roman"/>
                <w:szCs w:val="20"/>
              </w:rPr>
              <w:t>Yra</w:t>
            </w:r>
          </w:p>
        </w:tc>
        <w:tc>
          <w:tcPr>
            <w:tcW w:w="862" w:type="dxa"/>
          </w:tcPr>
          <w:p w14:paraId="7FD8C3CF" w14:textId="77777777" w:rsidR="00F745A2" w:rsidRPr="00B26C43" w:rsidRDefault="00F745A2" w:rsidP="00591AE5">
            <w:pPr>
              <w:jc w:val="center"/>
              <w:rPr>
                <w:rFonts w:cs="Times New Roman"/>
                <w:szCs w:val="20"/>
              </w:rPr>
            </w:pPr>
            <w:r w:rsidRPr="00B26C43">
              <w:rPr>
                <w:rFonts w:cs="Times New Roman"/>
                <w:szCs w:val="20"/>
              </w:rPr>
              <w:t>Nėra</w:t>
            </w:r>
          </w:p>
        </w:tc>
        <w:tc>
          <w:tcPr>
            <w:tcW w:w="885" w:type="dxa"/>
          </w:tcPr>
          <w:p w14:paraId="39DCD49C" w14:textId="77777777" w:rsidR="00F745A2" w:rsidRPr="00B26C43" w:rsidRDefault="00F745A2" w:rsidP="00591AE5">
            <w:pPr>
              <w:jc w:val="center"/>
              <w:rPr>
                <w:rFonts w:cs="Times New Roman"/>
                <w:szCs w:val="20"/>
              </w:rPr>
            </w:pPr>
            <w:r w:rsidRPr="00B26C43">
              <w:rPr>
                <w:rFonts w:cs="Times New Roman"/>
                <w:szCs w:val="20"/>
              </w:rPr>
              <w:t>Taip</w:t>
            </w:r>
          </w:p>
        </w:tc>
        <w:tc>
          <w:tcPr>
            <w:tcW w:w="1666" w:type="dxa"/>
          </w:tcPr>
          <w:p w14:paraId="67D53A9D" w14:textId="5AA1E021" w:rsidR="00F745A2" w:rsidRPr="00B26C43" w:rsidRDefault="00904D64" w:rsidP="00591AE5">
            <w:pPr>
              <w:jc w:val="center"/>
              <w:rPr>
                <w:rFonts w:cs="Times New Roman"/>
                <w:szCs w:val="20"/>
              </w:rPr>
            </w:pPr>
            <w:proofErr w:type="spellStart"/>
            <w:r w:rsidRPr="00904D64">
              <w:rPr>
                <w:rFonts w:cs="Times New Roman"/>
                <w:szCs w:val="20"/>
              </w:rPr>
              <w:t>Multisensorinė</w:t>
            </w:r>
            <w:proofErr w:type="spellEnd"/>
          </w:p>
        </w:tc>
      </w:tr>
      <w:tr w:rsidR="00F745A2" w:rsidRPr="00B26C43" w14:paraId="63204A0F" w14:textId="77777777" w:rsidTr="00FE4689">
        <w:tc>
          <w:tcPr>
            <w:tcW w:w="490" w:type="dxa"/>
          </w:tcPr>
          <w:p w14:paraId="17D8D66B" w14:textId="77777777" w:rsidR="00F745A2" w:rsidRPr="00B26C43" w:rsidRDefault="00F745A2" w:rsidP="00591AE5">
            <w:pPr>
              <w:rPr>
                <w:rFonts w:cs="Times New Roman"/>
                <w:szCs w:val="20"/>
              </w:rPr>
            </w:pPr>
            <w:r w:rsidRPr="00B26C43">
              <w:rPr>
                <w:rFonts w:cs="Times New Roman"/>
                <w:szCs w:val="20"/>
              </w:rPr>
              <w:t>17</w:t>
            </w:r>
          </w:p>
        </w:tc>
        <w:tc>
          <w:tcPr>
            <w:tcW w:w="891" w:type="dxa"/>
            <w:gridSpan w:val="2"/>
          </w:tcPr>
          <w:p w14:paraId="74A681B0" w14:textId="4975FBF5" w:rsidR="00F745A2" w:rsidRPr="00B26C43" w:rsidRDefault="00F745A2" w:rsidP="00591AE5">
            <w:pPr>
              <w:rPr>
                <w:rFonts w:cs="Times New Roman"/>
                <w:szCs w:val="20"/>
              </w:rPr>
            </w:pPr>
            <w:r w:rsidRPr="00B26C43">
              <w:rPr>
                <w:rFonts w:cs="Times New Roman"/>
                <w:szCs w:val="20"/>
              </w:rPr>
              <w:t>KAM17</w:t>
            </w:r>
          </w:p>
        </w:tc>
        <w:tc>
          <w:tcPr>
            <w:tcW w:w="5152" w:type="dxa"/>
            <w:gridSpan w:val="2"/>
          </w:tcPr>
          <w:p w14:paraId="32CA2D55" w14:textId="543186E6" w:rsidR="00F745A2" w:rsidRPr="00B26C43" w:rsidRDefault="002C5342" w:rsidP="00591AE5">
            <w:pPr>
              <w:rPr>
                <w:rFonts w:cs="Times New Roman"/>
                <w:szCs w:val="20"/>
              </w:rPr>
            </w:pPr>
            <w:r>
              <w:rPr>
                <w:rFonts w:cs="Times New Roman"/>
                <w:szCs w:val="20"/>
              </w:rPr>
              <w:t xml:space="preserve">Druskininkai. </w:t>
            </w:r>
            <w:r w:rsidR="00F745A2" w:rsidRPr="00B26C43">
              <w:rPr>
                <w:rFonts w:cs="Times New Roman"/>
                <w:szCs w:val="20"/>
              </w:rPr>
              <w:t>Veisiejų g. ir Baltašiškės g.</w:t>
            </w:r>
            <w:r w:rsidR="00C01CA2">
              <w:rPr>
                <w:rFonts w:cs="Times New Roman"/>
                <w:szCs w:val="20"/>
              </w:rPr>
              <w:br/>
            </w:r>
            <w:r w:rsidR="00C01CA2" w:rsidRPr="00C01CA2">
              <w:rPr>
                <w:rFonts w:cs="Times New Roman"/>
                <w:i/>
                <w:iCs/>
                <w:szCs w:val="20"/>
              </w:rPr>
              <w:t>Paveikslėliai yra iliustracinio pobūdžio</w:t>
            </w:r>
          </w:p>
          <w:p w14:paraId="1139DB0A" w14:textId="4E4FBEDE" w:rsidR="00F745A2" w:rsidRPr="00B26C43" w:rsidRDefault="00B50244" w:rsidP="00591AE5">
            <w:pPr>
              <w:rPr>
                <w:rFonts w:cs="Times New Roman"/>
                <w:szCs w:val="20"/>
              </w:rPr>
            </w:pPr>
            <w:r>
              <w:rPr>
                <w:noProof/>
              </w:rPr>
              <w:drawing>
                <wp:anchor distT="0" distB="0" distL="114300" distR="114300" simplePos="0" relativeHeight="251707904" behindDoc="0" locked="0" layoutInCell="1" allowOverlap="1" wp14:anchorId="56051E65" wp14:editId="73A944E3">
                  <wp:simplePos x="0" y="0"/>
                  <wp:positionH relativeFrom="column">
                    <wp:posOffset>1848803</wp:posOffset>
                  </wp:positionH>
                  <wp:positionV relativeFrom="paragraph">
                    <wp:posOffset>744220</wp:posOffset>
                  </wp:positionV>
                  <wp:extent cx="103687" cy="87782"/>
                  <wp:effectExtent l="0" t="0" r="0" b="7620"/>
                  <wp:wrapNone/>
                  <wp:docPr id="192958671" name="Paveikslėlis 1" descr="Avigilon Security Cameras Avigilon Cctv Software AVIGILON ALTA 5MP H5A HEAD  MULTI SENSOR CAMERA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igilon Security Cameras Avigilon Cctv Software AVIGILON ALTA 5MP H5A HEAD  MULTI SENSOR CAMERA (NEW)"/>
                          <pic:cNvPicPr>
                            <a:picLocks noChangeAspect="1" noChangeArrowheads="1"/>
                          </pic:cNvPicPr>
                        </pic:nvPicPr>
                        <pic:blipFill rotWithShape="1">
                          <a:blip r:embed="rId8">
                            <a:extLst>
                              <a:ext uri="{28A0092B-C50C-407E-A947-70E740481C1C}">
                                <a14:useLocalDpi xmlns:a14="http://schemas.microsoft.com/office/drawing/2010/main" val="0"/>
                              </a:ext>
                            </a:extLst>
                          </a:blip>
                          <a:srcRect l="21500" t="20889" r="22000" b="15334"/>
                          <a:stretch>
                            <a:fillRect/>
                          </a:stretch>
                        </pic:blipFill>
                        <pic:spPr bwMode="auto">
                          <a:xfrm>
                            <a:off x="0" y="0"/>
                            <a:ext cx="103687" cy="8778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45A2" w:rsidRPr="00B26C43">
              <w:rPr>
                <w:rFonts w:cs="Times New Roman"/>
                <w:noProof/>
                <w:szCs w:val="20"/>
              </w:rPr>
              <mc:AlternateContent>
                <mc:Choice Requires="wpi">
                  <w:drawing>
                    <wp:anchor distT="0" distB="0" distL="114300" distR="114300" simplePos="0" relativeHeight="251656704" behindDoc="0" locked="0" layoutInCell="1" allowOverlap="1" wp14:anchorId="6A7A281A" wp14:editId="6B616301">
                      <wp:simplePos x="0" y="0"/>
                      <wp:positionH relativeFrom="column">
                        <wp:posOffset>1901330</wp:posOffset>
                      </wp:positionH>
                      <wp:positionV relativeFrom="paragraph">
                        <wp:posOffset>710962</wp:posOffset>
                      </wp:positionV>
                      <wp:extent cx="3960" cy="35280"/>
                      <wp:effectExtent l="57150" t="57150" r="53340" b="41275"/>
                      <wp:wrapNone/>
                      <wp:docPr id="424766601" name="Rankraštį 24"/>
                      <wp:cNvGraphicFramePr/>
                      <a:graphic xmlns:a="http://schemas.openxmlformats.org/drawingml/2006/main">
                        <a:graphicData uri="http://schemas.microsoft.com/office/word/2010/wordprocessingInk">
                          <w14:contentPart bwMode="auto" r:id="rId57">
                            <w14:nvContentPartPr>
                              <w14:cNvContentPartPr/>
                            </w14:nvContentPartPr>
                            <w14:xfrm>
                              <a:off x="0" y="0"/>
                              <a:ext cx="3960" cy="35280"/>
                            </w14:xfrm>
                          </w14:contentPart>
                        </a:graphicData>
                      </a:graphic>
                    </wp:anchor>
                  </w:drawing>
                </mc:Choice>
                <mc:Fallback>
                  <w:pict>
                    <v:shape w14:anchorId="56AD947A" id="Rankraštį 24" o:spid="_x0000_s1026" type="#_x0000_t75" style="position:absolute;margin-left:149pt;margin-top:55.3pt;width:1.7pt;height:4.2pt;z-index:25165670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">
                      <v:imagedata r:id="rId58" o:title=""/>
                    </v:shape>
                  </w:pict>
                </mc:Fallback>
              </mc:AlternateContent>
            </w:r>
            <w:r w:rsidR="00F745A2" w:rsidRPr="00B26C43">
              <w:rPr>
                <w:rFonts w:cs="Times New Roman"/>
                <w:noProof/>
                <w:szCs w:val="20"/>
              </w:rPr>
              <mc:AlternateContent>
                <mc:Choice Requires="wpi">
                  <w:drawing>
                    <wp:anchor distT="0" distB="0" distL="114300" distR="114300" simplePos="0" relativeHeight="251655680" behindDoc="0" locked="0" layoutInCell="1" allowOverlap="1" wp14:anchorId="12201D58" wp14:editId="751275BC">
                      <wp:simplePos x="0" y="0"/>
                      <wp:positionH relativeFrom="column">
                        <wp:posOffset>1968650</wp:posOffset>
                      </wp:positionH>
                      <wp:positionV relativeFrom="paragraph">
                        <wp:posOffset>714202</wp:posOffset>
                      </wp:positionV>
                      <wp:extent cx="132120" cy="114840"/>
                      <wp:effectExtent l="38100" t="57150" r="39370" b="57150"/>
                      <wp:wrapNone/>
                      <wp:docPr id="2035947452" name="Rankraštį 23"/>
                      <wp:cNvGraphicFramePr/>
                      <a:graphic xmlns:a="http://schemas.openxmlformats.org/drawingml/2006/main">
                        <a:graphicData uri="http://schemas.microsoft.com/office/word/2010/wordprocessingInk">
                          <w14:contentPart bwMode="auto" r:id="rId59">
                            <w14:nvContentPartPr>
                              <w14:cNvContentPartPr/>
                            </w14:nvContentPartPr>
                            <w14:xfrm>
                              <a:off x="0" y="0"/>
                              <a:ext cx="132120" cy="114840"/>
                            </w14:xfrm>
                          </w14:contentPart>
                        </a:graphicData>
                      </a:graphic>
                    </wp:anchor>
                  </w:drawing>
                </mc:Choice>
                <mc:Fallback>
                  <w:pict>
                    <v:shape w14:anchorId="64F948FC" id="Rankraštį 23" o:spid="_x0000_s1026" type="#_x0000_t75" style="position:absolute;margin-left:154.3pt;margin-top:55.55pt;width:11.8pt;height:10.5pt;z-index:25165568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">
                      <v:imagedata r:id="rId60" o:title=""/>
                    </v:shape>
                  </w:pict>
                </mc:Fallback>
              </mc:AlternateContent>
            </w:r>
            <w:r w:rsidR="00F745A2" w:rsidRPr="00B26C43">
              <w:rPr>
                <w:rFonts w:cs="Times New Roman"/>
                <w:noProof/>
                <w:szCs w:val="20"/>
              </w:rPr>
              <mc:AlternateContent>
                <mc:Choice Requires="wpi">
                  <w:drawing>
                    <wp:anchor distT="0" distB="0" distL="114300" distR="114300" simplePos="0" relativeHeight="251654656" behindDoc="0" locked="0" layoutInCell="1" allowOverlap="1" wp14:anchorId="603B930C" wp14:editId="688526F9">
                      <wp:simplePos x="0" y="0"/>
                      <wp:positionH relativeFrom="column">
                        <wp:posOffset>1898090</wp:posOffset>
                      </wp:positionH>
                      <wp:positionV relativeFrom="paragraph">
                        <wp:posOffset>700522</wp:posOffset>
                      </wp:positionV>
                      <wp:extent cx="191160" cy="7200"/>
                      <wp:effectExtent l="57150" t="57150" r="56515" b="50165"/>
                      <wp:wrapNone/>
                      <wp:docPr id="331456974" name="Rankraštį 22"/>
                      <wp:cNvGraphicFramePr/>
                      <a:graphic xmlns:a="http://schemas.openxmlformats.org/drawingml/2006/main">
                        <a:graphicData uri="http://schemas.microsoft.com/office/word/2010/wordprocessingInk">
                          <w14:contentPart bwMode="auto" r:id="rId61">
                            <w14:nvContentPartPr>
                              <w14:cNvContentPartPr/>
                            </w14:nvContentPartPr>
                            <w14:xfrm>
                              <a:off x="0" y="0"/>
                              <a:ext cx="191160" cy="7200"/>
                            </w14:xfrm>
                          </w14:contentPart>
                        </a:graphicData>
                      </a:graphic>
                    </wp:anchor>
                  </w:drawing>
                </mc:Choice>
                <mc:Fallback>
                  <w:pict>
                    <v:shape w14:anchorId="6D39F971" id="Rankraštį 22" o:spid="_x0000_s1026" type="#_x0000_t75" style="position:absolute;margin-left:148.75pt;margin-top:54.4pt;width:16.45pt;height:2.05pt;z-index:2516546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">
                      <v:imagedata r:id="rId62" o:title=""/>
                    </v:shape>
                  </w:pict>
                </mc:Fallback>
              </mc:AlternateContent>
            </w:r>
            <w:r w:rsidR="00F745A2" w:rsidRPr="00B26C43">
              <w:rPr>
                <w:rFonts w:cs="Times New Roman"/>
                <w:noProof/>
                <w:szCs w:val="20"/>
              </w:rPr>
              <w:drawing>
                <wp:inline distT="0" distB="0" distL="0" distR="0" wp14:anchorId="573502B6" wp14:editId="110E3118">
                  <wp:extent cx="2983667" cy="1805049"/>
                  <wp:effectExtent l="0" t="0" r="7620" b="5080"/>
                  <wp:docPr id="1625967366" name="Paveikslėlis 11" descr="Paveikslėlis, kuriame yra lauko, medis, dangus, keli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967366" name="Paveikslėlis 11" descr="Paveikslėlis, kuriame yra lauko, medis, dangus, kelias&#10;&#10;Dirbtinio intelekto sugeneruotas turinys gali būti neteisingas."/>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044343" cy="1841757"/>
                          </a:xfrm>
                          <a:prstGeom prst="rect">
                            <a:avLst/>
                          </a:prstGeom>
                          <a:noFill/>
                          <a:ln>
                            <a:noFill/>
                          </a:ln>
                        </pic:spPr>
                      </pic:pic>
                    </a:graphicData>
                  </a:graphic>
                </wp:inline>
              </w:drawing>
            </w:r>
          </w:p>
        </w:tc>
        <w:tc>
          <w:tcPr>
            <w:tcW w:w="828" w:type="dxa"/>
          </w:tcPr>
          <w:p w14:paraId="7394DB35" w14:textId="77777777" w:rsidR="00F745A2" w:rsidRPr="00B26C43" w:rsidRDefault="00F745A2" w:rsidP="00591AE5">
            <w:pPr>
              <w:jc w:val="center"/>
              <w:rPr>
                <w:rFonts w:cs="Times New Roman"/>
                <w:szCs w:val="20"/>
              </w:rPr>
            </w:pPr>
            <w:r w:rsidRPr="00B26C43">
              <w:rPr>
                <w:rFonts w:cs="Times New Roman"/>
                <w:szCs w:val="20"/>
              </w:rPr>
              <w:t>Nėra</w:t>
            </w:r>
          </w:p>
        </w:tc>
        <w:tc>
          <w:tcPr>
            <w:tcW w:w="862" w:type="dxa"/>
          </w:tcPr>
          <w:p w14:paraId="30AA7285" w14:textId="77777777" w:rsidR="00F745A2" w:rsidRPr="00B26C43" w:rsidRDefault="00F745A2" w:rsidP="00591AE5">
            <w:pPr>
              <w:jc w:val="center"/>
              <w:rPr>
                <w:rFonts w:cs="Times New Roman"/>
                <w:szCs w:val="20"/>
              </w:rPr>
            </w:pPr>
            <w:r w:rsidRPr="00B26C43">
              <w:rPr>
                <w:rFonts w:cs="Times New Roman"/>
                <w:szCs w:val="20"/>
              </w:rPr>
              <w:t>Nėra</w:t>
            </w:r>
          </w:p>
        </w:tc>
        <w:tc>
          <w:tcPr>
            <w:tcW w:w="885" w:type="dxa"/>
          </w:tcPr>
          <w:p w14:paraId="15F8324F" w14:textId="77777777" w:rsidR="00F745A2" w:rsidRPr="00B26C43" w:rsidRDefault="00F745A2" w:rsidP="00591AE5">
            <w:pPr>
              <w:jc w:val="center"/>
              <w:rPr>
                <w:rFonts w:cs="Times New Roman"/>
                <w:szCs w:val="20"/>
              </w:rPr>
            </w:pPr>
            <w:r w:rsidRPr="00B26C43">
              <w:rPr>
                <w:rFonts w:cs="Times New Roman"/>
                <w:szCs w:val="20"/>
              </w:rPr>
              <w:t>Ne</w:t>
            </w:r>
          </w:p>
        </w:tc>
        <w:tc>
          <w:tcPr>
            <w:tcW w:w="1666" w:type="dxa"/>
          </w:tcPr>
          <w:p w14:paraId="6DAEB9F1" w14:textId="119BE4C8" w:rsidR="00F745A2" w:rsidRPr="00B26C43" w:rsidRDefault="00904D64" w:rsidP="00591AE5">
            <w:pPr>
              <w:jc w:val="center"/>
              <w:rPr>
                <w:rFonts w:cs="Times New Roman"/>
                <w:szCs w:val="20"/>
              </w:rPr>
            </w:pPr>
            <w:proofErr w:type="spellStart"/>
            <w:r w:rsidRPr="00904D64">
              <w:rPr>
                <w:rFonts w:cs="Times New Roman"/>
                <w:szCs w:val="20"/>
              </w:rPr>
              <w:t>Multisensorinė</w:t>
            </w:r>
            <w:proofErr w:type="spellEnd"/>
          </w:p>
        </w:tc>
      </w:tr>
      <w:tr w:rsidR="00F745A2" w:rsidRPr="00B26C43" w14:paraId="36D89391" w14:textId="77777777" w:rsidTr="00FE4689">
        <w:tc>
          <w:tcPr>
            <w:tcW w:w="490" w:type="dxa"/>
          </w:tcPr>
          <w:p w14:paraId="68C616DC" w14:textId="385368FC" w:rsidR="00F745A2" w:rsidRPr="00B26C43" w:rsidRDefault="00C5062E" w:rsidP="00591AE5">
            <w:pPr>
              <w:rPr>
                <w:rFonts w:cs="Times New Roman"/>
                <w:szCs w:val="20"/>
              </w:rPr>
            </w:pPr>
            <w:r w:rsidRPr="00B26C43">
              <w:rPr>
                <w:rFonts w:cs="Times New Roman"/>
              </w:rPr>
              <w:br w:type="page"/>
            </w:r>
            <w:r w:rsidR="00F745A2" w:rsidRPr="00B26C43">
              <w:rPr>
                <w:rFonts w:cs="Times New Roman"/>
                <w:szCs w:val="20"/>
              </w:rPr>
              <w:t>18</w:t>
            </w:r>
          </w:p>
        </w:tc>
        <w:tc>
          <w:tcPr>
            <w:tcW w:w="883" w:type="dxa"/>
          </w:tcPr>
          <w:p w14:paraId="1267E7F7" w14:textId="5166BC98" w:rsidR="00F745A2" w:rsidRPr="00B26C43" w:rsidRDefault="00F745A2" w:rsidP="00591AE5">
            <w:pPr>
              <w:rPr>
                <w:rFonts w:cs="Times New Roman"/>
                <w:szCs w:val="20"/>
              </w:rPr>
            </w:pPr>
            <w:r w:rsidRPr="00B26C43">
              <w:rPr>
                <w:rFonts w:cs="Times New Roman"/>
                <w:szCs w:val="20"/>
              </w:rPr>
              <w:t>KAM18</w:t>
            </w:r>
          </w:p>
        </w:tc>
        <w:tc>
          <w:tcPr>
            <w:tcW w:w="5153" w:type="dxa"/>
            <w:gridSpan w:val="2"/>
          </w:tcPr>
          <w:p w14:paraId="373AB3BE" w14:textId="27D783B5" w:rsidR="00F745A2" w:rsidRPr="00B26C43" w:rsidRDefault="002C5342" w:rsidP="00591AE5">
            <w:pPr>
              <w:rPr>
                <w:rFonts w:cs="Times New Roman"/>
                <w:szCs w:val="20"/>
              </w:rPr>
            </w:pPr>
            <w:r>
              <w:rPr>
                <w:rFonts w:cs="Times New Roman"/>
                <w:szCs w:val="20"/>
              </w:rPr>
              <w:t xml:space="preserve">Druskininkai. </w:t>
            </w:r>
            <w:r w:rsidR="00F745A2" w:rsidRPr="00B26C43">
              <w:rPr>
                <w:rFonts w:cs="Times New Roman"/>
                <w:szCs w:val="20"/>
              </w:rPr>
              <w:t>Aušros g. prie Parko tilto</w:t>
            </w:r>
            <w:r w:rsidR="00C01CA2">
              <w:rPr>
                <w:rFonts w:cs="Times New Roman"/>
                <w:szCs w:val="20"/>
              </w:rPr>
              <w:br/>
            </w:r>
            <w:r w:rsidR="00C01CA2" w:rsidRPr="00C01CA2">
              <w:rPr>
                <w:rFonts w:cs="Times New Roman"/>
                <w:i/>
                <w:iCs/>
                <w:szCs w:val="20"/>
              </w:rPr>
              <w:t>Paveikslėliai yra iliustracinio pobūdžio</w:t>
            </w:r>
          </w:p>
          <w:p w14:paraId="620E3EA9" w14:textId="6D5DE8DC" w:rsidR="00F745A2" w:rsidRPr="00B26C43" w:rsidRDefault="00B50244" w:rsidP="00591AE5">
            <w:pPr>
              <w:rPr>
                <w:rFonts w:cs="Times New Roman"/>
                <w:szCs w:val="20"/>
              </w:rPr>
            </w:pPr>
            <w:r>
              <w:rPr>
                <w:noProof/>
              </w:rPr>
              <w:drawing>
                <wp:anchor distT="0" distB="0" distL="114300" distR="114300" simplePos="0" relativeHeight="251709952" behindDoc="0" locked="0" layoutInCell="1" allowOverlap="1" wp14:anchorId="7674E651" wp14:editId="387223BC">
                  <wp:simplePos x="0" y="0"/>
                  <wp:positionH relativeFrom="column">
                    <wp:posOffset>1485265</wp:posOffset>
                  </wp:positionH>
                  <wp:positionV relativeFrom="paragraph">
                    <wp:posOffset>716598</wp:posOffset>
                  </wp:positionV>
                  <wp:extent cx="103687" cy="87782"/>
                  <wp:effectExtent l="0" t="0" r="0" b="7620"/>
                  <wp:wrapNone/>
                  <wp:docPr id="1630201258" name="Paveikslėlis 1" descr="Avigilon Security Cameras Avigilon Cctv Software AVIGILON ALTA 5MP H5A HEAD  MULTI SENSOR CAMERA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igilon Security Cameras Avigilon Cctv Software AVIGILON ALTA 5MP H5A HEAD  MULTI SENSOR CAMERA (NEW)"/>
                          <pic:cNvPicPr>
                            <a:picLocks noChangeAspect="1" noChangeArrowheads="1"/>
                          </pic:cNvPicPr>
                        </pic:nvPicPr>
                        <pic:blipFill rotWithShape="1">
                          <a:blip r:embed="rId8">
                            <a:extLst>
                              <a:ext uri="{28A0092B-C50C-407E-A947-70E740481C1C}">
                                <a14:useLocalDpi xmlns:a14="http://schemas.microsoft.com/office/drawing/2010/main" val="0"/>
                              </a:ext>
                            </a:extLst>
                          </a:blip>
                          <a:srcRect l="21500" t="20889" r="22000" b="15334"/>
                          <a:stretch>
                            <a:fillRect/>
                          </a:stretch>
                        </pic:blipFill>
                        <pic:spPr bwMode="auto">
                          <a:xfrm>
                            <a:off x="0" y="0"/>
                            <a:ext cx="103687" cy="8778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45A2" w:rsidRPr="00B26C43">
              <w:rPr>
                <w:rFonts w:cs="Times New Roman"/>
                <w:noProof/>
                <w:szCs w:val="20"/>
              </w:rPr>
              <w:drawing>
                <wp:inline distT="0" distB="0" distL="0" distR="0" wp14:anchorId="06AB1B5A" wp14:editId="687E1525">
                  <wp:extent cx="2984205" cy="1852551"/>
                  <wp:effectExtent l="0" t="0" r="6985" b="0"/>
                  <wp:docPr id="2003303621" name="Paveikslėlis 12" descr="Paveikslėlis, kuriame yra lauko, dangus, medis, debes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303621" name="Paveikslėlis 12" descr="Paveikslėlis, kuriame yra lauko, dangus, medis, debesis&#10;&#10;Dirbtinio intelekto sugeneruotas turinys gali būti neteisingas."/>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013619" cy="1870811"/>
                          </a:xfrm>
                          <a:prstGeom prst="rect">
                            <a:avLst/>
                          </a:prstGeom>
                          <a:noFill/>
                          <a:ln>
                            <a:noFill/>
                          </a:ln>
                        </pic:spPr>
                      </pic:pic>
                    </a:graphicData>
                  </a:graphic>
                </wp:inline>
              </w:drawing>
            </w:r>
          </w:p>
        </w:tc>
        <w:tc>
          <w:tcPr>
            <w:tcW w:w="835" w:type="dxa"/>
            <w:gridSpan w:val="2"/>
          </w:tcPr>
          <w:p w14:paraId="5786D3E7" w14:textId="77777777" w:rsidR="00F745A2" w:rsidRPr="00B26C43" w:rsidRDefault="00F745A2" w:rsidP="00591AE5">
            <w:pPr>
              <w:jc w:val="center"/>
              <w:rPr>
                <w:rFonts w:cs="Times New Roman"/>
                <w:szCs w:val="20"/>
              </w:rPr>
            </w:pPr>
            <w:r w:rsidRPr="00B26C43">
              <w:rPr>
                <w:rFonts w:cs="Times New Roman"/>
                <w:szCs w:val="20"/>
              </w:rPr>
              <w:t>Yra</w:t>
            </w:r>
          </w:p>
        </w:tc>
        <w:tc>
          <w:tcPr>
            <w:tcW w:w="862" w:type="dxa"/>
          </w:tcPr>
          <w:p w14:paraId="6A7C1E15" w14:textId="77777777" w:rsidR="00F745A2" w:rsidRPr="00B26C43" w:rsidRDefault="00F745A2" w:rsidP="00591AE5">
            <w:pPr>
              <w:jc w:val="center"/>
              <w:rPr>
                <w:rFonts w:cs="Times New Roman"/>
                <w:szCs w:val="20"/>
              </w:rPr>
            </w:pPr>
            <w:r w:rsidRPr="00B26C43">
              <w:rPr>
                <w:rFonts w:cs="Times New Roman"/>
                <w:szCs w:val="20"/>
              </w:rPr>
              <w:t>Nėra</w:t>
            </w:r>
          </w:p>
        </w:tc>
        <w:tc>
          <w:tcPr>
            <w:tcW w:w="885" w:type="dxa"/>
          </w:tcPr>
          <w:p w14:paraId="369AEB50" w14:textId="77777777" w:rsidR="00F745A2" w:rsidRPr="00B26C43" w:rsidRDefault="00F745A2" w:rsidP="00591AE5">
            <w:pPr>
              <w:jc w:val="center"/>
              <w:rPr>
                <w:rFonts w:cs="Times New Roman"/>
                <w:szCs w:val="20"/>
              </w:rPr>
            </w:pPr>
            <w:r w:rsidRPr="00B26C43">
              <w:rPr>
                <w:rFonts w:cs="Times New Roman"/>
                <w:szCs w:val="20"/>
              </w:rPr>
              <w:t>Taip</w:t>
            </w:r>
          </w:p>
        </w:tc>
        <w:tc>
          <w:tcPr>
            <w:tcW w:w="1666" w:type="dxa"/>
          </w:tcPr>
          <w:p w14:paraId="7042342D" w14:textId="124748D1" w:rsidR="00F745A2" w:rsidRPr="00B26C43" w:rsidRDefault="00904D64" w:rsidP="00591AE5">
            <w:pPr>
              <w:jc w:val="center"/>
              <w:rPr>
                <w:rFonts w:cs="Times New Roman"/>
                <w:szCs w:val="20"/>
              </w:rPr>
            </w:pPr>
            <w:proofErr w:type="spellStart"/>
            <w:r w:rsidRPr="00904D64">
              <w:rPr>
                <w:rFonts w:cs="Times New Roman"/>
                <w:szCs w:val="20"/>
              </w:rPr>
              <w:t>Multisensorinė</w:t>
            </w:r>
            <w:proofErr w:type="spellEnd"/>
          </w:p>
        </w:tc>
      </w:tr>
      <w:tr w:rsidR="00F745A2" w:rsidRPr="00B26C43" w14:paraId="526D45E4" w14:textId="77777777" w:rsidTr="00FE4689">
        <w:tc>
          <w:tcPr>
            <w:tcW w:w="490" w:type="dxa"/>
          </w:tcPr>
          <w:p w14:paraId="2DA1E6D6" w14:textId="77777777" w:rsidR="00F745A2" w:rsidRPr="00B26C43" w:rsidRDefault="00F745A2" w:rsidP="00591AE5">
            <w:pPr>
              <w:rPr>
                <w:rFonts w:cs="Times New Roman"/>
                <w:szCs w:val="20"/>
              </w:rPr>
            </w:pPr>
            <w:r w:rsidRPr="00B26C43">
              <w:rPr>
                <w:rFonts w:cs="Times New Roman"/>
                <w:szCs w:val="20"/>
              </w:rPr>
              <w:t>19</w:t>
            </w:r>
          </w:p>
        </w:tc>
        <w:tc>
          <w:tcPr>
            <w:tcW w:w="883" w:type="dxa"/>
          </w:tcPr>
          <w:p w14:paraId="37216C52" w14:textId="3A845D5B" w:rsidR="00F745A2" w:rsidRPr="00B26C43" w:rsidRDefault="00F745A2" w:rsidP="00591AE5">
            <w:pPr>
              <w:rPr>
                <w:rFonts w:cs="Times New Roman"/>
                <w:szCs w:val="20"/>
              </w:rPr>
            </w:pPr>
            <w:r w:rsidRPr="00B26C43">
              <w:rPr>
                <w:rFonts w:cs="Times New Roman"/>
                <w:szCs w:val="20"/>
              </w:rPr>
              <w:t>KAM19</w:t>
            </w:r>
          </w:p>
        </w:tc>
        <w:tc>
          <w:tcPr>
            <w:tcW w:w="5153" w:type="dxa"/>
            <w:gridSpan w:val="2"/>
          </w:tcPr>
          <w:p w14:paraId="184551B2" w14:textId="0696533F" w:rsidR="00F745A2" w:rsidRPr="00B26C43" w:rsidRDefault="002C5342" w:rsidP="00591AE5">
            <w:pPr>
              <w:rPr>
                <w:rFonts w:cs="Times New Roman"/>
                <w:szCs w:val="20"/>
              </w:rPr>
            </w:pPr>
            <w:r w:rsidRPr="00B26C43">
              <w:rPr>
                <w:rFonts w:cs="Times New Roman"/>
                <w:szCs w:val="20"/>
              </w:rPr>
              <w:t>Leipalingis</w:t>
            </w:r>
            <w:r>
              <w:rPr>
                <w:rFonts w:cs="Times New Roman"/>
                <w:szCs w:val="20"/>
              </w:rPr>
              <w:t xml:space="preserve">. </w:t>
            </w:r>
            <w:r w:rsidR="00F745A2" w:rsidRPr="00B26C43">
              <w:rPr>
                <w:rFonts w:cs="Times New Roman"/>
                <w:szCs w:val="20"/>
              </w:rPr>
              <w:t>Merkinės g. – Dzūkų g.</w:t>
            </w:r>
            <w:r w:rsidR="00C01CA2">
              <w:rPr>
                <w:rFonts w:cs="Times New Roman"/>
                <w:szCs w:val="20"/>
              </w:rPr>
              <w:br/>
            </w:r>
            <w:r w:rsidR="00C01CA2" w:rsidRPr="00C01CA2">
              <w:rPr>
                <w:rFonts w:cs="Times New Roman"/>
                <w:i/>
                <w:iCs/>
                <w:szCs w:val="20"/>
              </w:rPr>
              <w:t>Paveikslėliai yra iliustracinio pobūdžio</w:t>
            </w:r>
          </w:p>
          <w:p w14:paraId="365BCD37" w14:textId="02FE3D79" w:rsidR="00F745A2" w:rsidRPr="00B26C43" w:rsidRDefault="00B50244" w:rsidP="00591AE5">
            <w:pPr>
              <w:rPr>
                <w:rFonts w:cs="Times New Roman"/>
                <w:szCs w:val="20"/>
              </w:rPr>
            </w:pPr>
            <w:r>
              <w:rPr>
                <w:noProof/>
              </w:rPr>
              <w:drawing>
                <wp:anchor distT="0" distB="0" distL="114300" distR="114300" simplePos="0" relativeHeight="251712000" behindDoc="0" locked="0" layoutInCell="1" allowOverlap="1" wp14:anchorId="166196ED" wp14:editId="33C94998">
                  <wp:simplePos x="0" y="0"/>
                  <wp:positionH relativeFrom="column">
                    <wp:posOffset>1480502</wp:posOffset>
                  </wp:positionH>
                  <wp:positionV relativeFrom="paragraph">
                    <wp:posOffset>259397</wp:posOffset>
                  </wp:positionV>
                  <wp:extent cx="103687" cy="87782"/>
                  <wp:effectExtent l="0" t="0" r="0" b="7620"/>
                  <wp:wrapNone/>
                  <wp:docPr id="1195248948" name="Paveikslėlis 1" descr="Avigilon Security Cameras Avigilon Cctv Software AVIGILON ALTA 5MP H5A HEAD  MULTI SENSOR CAMERA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igilon Security Cameras Avigilon Cctv Software AVIGILON ALTA 5MP H5A HEAD  MULTI SENSOR CAMERA (NEW)"/>
                          <pic:cNvPicPr>
                            <a:picLocks noChangeAspect="1" noChangeArrowheads="1"/>
                          </pic:cNvPicPr>
                        </pic:nvPicPr>
                        <pic:blipFill rotWithShape="1">
                          <a:blip r:embed="rId8">
                            <a:extLst>
                              <a:ext uri="{28A0092B-C50C-407E-A947-70E740481C1C}">
                                <a14:useLocalDpi xmlns:a14="http://schemas.microsoft.com/office/drawing/2010/main" val="0"/>
                              </a:ext>
                            </a:extLst>
                          </a:blip>
                          <a:srcRect l="21500" t="20889" r="22000" b="15334"/>
                          <a:stretch>
                            <a:fillRect/>
                          </a:stretch>
                        </pic:blipFill>
                        <pic:spPr bwMode="auto">
                          <a:xfrm>
                            <a:off x="0" y="0"/>
                            <a:ext cx="103687" cy="8778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45A2" w:rsidRPr="00B26C43">
              <w:rPr>
                <w:rFonts w:cs="Times New Roman"/>
                <w:noProof/>
                <w:szCs w:val="20"/>
              </w:rPr>
              <w:drawing>
                <wp:inline distT="0" distB="0" distL="0" distR="0" wp14:anchorId="0B4E890A" wp14:editId="47FE2BD2">
                  <wp:extent cx="2975333" cy="1615044"/>
                  <wp:effectExtent l="0" t="0" r="0" b="4445"/>
                  <wp:docPr id="157602256" name="Paveikslėlis 10" descr="Paveikslėlis, kuriame yra lauko, dangus, žiema, Gatvės žibin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02256" name="Paveikslėlis 10" descr="Paveikslėlis, kuriame yra lauko, dangus, žiema, Gatvės žibintas&#10;&#10;Dirbtinio intelekto sugeneruotas turinys gali būti neteisingas."/>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021656" cy="1640189"/>
                          </a:xfrm>
                          <a:prstGeom prst="rect">
                            <a:avLst/>
                          </a:prstGeom>
                          <a:noFill/>
                          <a:ln>
                            <a:noFill/>
                          </a:ln>
                        </pic:spPr>
                      </pic:pic>
                    </a:graphicData>
                  </a:graphic>
                </wp:inline>
              </w:drawing>
            </w:r>
          </w:p>
        </w:tc>
        <w:tc>
          <w:tcPr>
            <w:tcW w:w="835" w:type="dxa"/>
            <w:gridSpan w:val="2"/>
          </w:tcPr>
          <w:p w14:paraId="7ADC8F9E" w14:textId="77777777" w:rsidR="00F745A2" w:rsidRPr="00B26C43" w:rsidRDefault="00F745A2" w:rsidP="00591AE5">
            <w:pPr>
              <w:jc w:val="center"/>
              <w:rPr>
                <w:rFonts w:cs="Times New Roman"/>
                <w:szCs w:val="20"/>
              </w:rPr>
            </w:pPr>
            <w:r w:rsidRPr="00B26C43">
              <w:rPr>
                <w:rFonts w:cs="Times New Roman"/>
                <w:szCs w:val="20"/>
              </w:rPr>
              <w:t>Yra</w:t>
            </w:r>
          </w:p>
        </w:tc>
        <w:tc>
          <w:tcPr>
            <w:tcW w:w="862" w:type="dxa"/>
          </w:tcPr>
          <w:p w14:paraId="7A7E9C07" w14:textId="77777777" w:rsidR="00F745A2" w:rsidRPr="00B26C43" w:rsidRDefault="00F745A2" w:rsidP="00591AE5">
            <w:pPr>
              <w:jc w:val="center"/>
              <w:rPr>
                <w:rFonts w:cs="Times New Roman"/>
                <w:szCs w:val="20"/>
              </w:rPr>
            </w:pPr>
            <w:r w:rsidRPr="00B26C43">
              <w:rPr>
                <w:rFonts w:cs="Times New Roman"/>
                <w:szCs w:val="20"/>
              </w:rPr>
              <w:t>Nėra</w:t>
            </w:r>
          </w:p>
        </w:tc>
        <w:tc>
          <w:tcPr>
            <w:tcW w:w="885" w:type="dxa"/>
          </w:tcPr>
          <w:p w14:paraId="6634ADA7" w14:textId="77777777" w:rsidR="00F745A2" w:rsidRPr="00B26C43" w:rsidRDefault="00F745A2" w:rsidP="00591AE5">
            <w:pPr>
              <w:jc w:val="center"/>
              <w:rPr>
                <w:rFonts w:cs="Times New Roman"/>
                <w:szCs w:val="20"/>
              </w:rPr>
            </w:pPr>
            <w:r w:rsidRPr="00B26C43">
              <w:rPr>
                <w:rFonts w:cs="Times New Roman"/>
                <w:szCs w:val="20"/>
              </w:rPr>
              <w:t>Taip</w:t>
            </w:r>
          </w:p>
        </w:tc>
        <w:tc>
          <w:tcPr>
            <w:tcW w:w="1666" w:type="dxa"/>
          </w:tcPr>
          <w:p w14:paraId="0DF6DC47" w14:textId="7E9B38B4" w:rsidR="00F745A2" w:rsidRPr="00B26C43" w:rsidRDefault="00904D64" w:rsidP="00591AE5">
            <w:pPr>
              <w:jc w:val="center"/>
              <w:rPr>
                <w:rFonts w:cs="Times New Roman"/>
                <w:szCs w:val="20"/>
              </w:rPr>
            </w:pPr>
            <w:proofErr w:type="spellStart"/>
            <w:r w:rsidRPr="00904D64">
              <w:rPr>
                <w:rFonts w:cs="Times New Roman"/>
                <w:szCs w:val="20"/>
              </w:rPr>
              <w:t>Multisensorinė</w:t>
            </w:r>
            <w:proofErr w:type="spellEnd"/>
          </w:p>
        </w:tc>
      </w:tr>
    </w:tbl>
    <w:p w14:paraId="50D631D8" w14:textId="3576672F" w:rsidR="00FE4689" w:rsidRDefault="00FE4689">
      <w:r>
        <w:br w:type="page"/>
      </w:r>
    </w:p>
    <w:tbl>
      <w:tblPr>
        <w:tblStyle w:val="Lentelstinklelis"/>
        <w:tblW w:w="10774" w:type="dxa"/>
        <w:tblInd w:w="-318" w:type="dxa"/>
        <w:tblLook w:val="04A0" w:firstRow="1" w:lastRow="0" w:firstColumn="1" w:lastColumn="0" w:noHBand="0" w:noVBand="1"/>
      </w:tblPr>
      <w:tblGrid>
        <w:gridCol w:w="491"/>
        <w:gridCol w:w="883"/>
        <w:gridCol w:w="5155"/>
        <w:gridCol w:w="835"/>
        <w:gridCol w:w="858"/>
        <w:gridCol w:w="886"/>
        <w:gridCol w:w="1666"/>
      </w:tblGrid>
      <w:tr w:rsidR="00F745A2" w:rsidRPr="00B26C43" w14:paraId="766EC8BE" w14:textId="77777777" w:rsidTr="003B1F73">
        <w:tc>
          <w:tcPr>
            <w:tcW w:w="491" w:type="dxa"/>
          </w:tcPr>
          <w:p w14:paraId="451F1B36" w14:textId="465BF516" w:rsidR="00F745A2" w:rsidRPr="00B26C43" w:rsidRDefault="00F745A2" w:rsidP="00591AE5">
            <w:pPr>
              <w:rPr>
                <w:rFonts w:cs="Times New Roman"/>
                <w:szCs w:val="20"/>
              </w:rPr>
            </w:pPr>
            <w:r w:rsidRPr="00B26C43">
              <w:rPr>
                <w:rFonts w:cs="Times New Roman"/>
                <w:szCs w:val="20"/>
              </w:rPr>
              <w:lastRenderedPageBreak/>
              <w:t>20</w:t>
            </w:r>
          </w:p>
        </w:tc>
        <w:tc>
          <w:tcPr>
            <w:tcW w:w="875" w:type="dxa"/>
          </w:tcPr>
          <w:p w14:paraId="5563C939" w14:textId="3C643BEA" w:rsidR="00F745A2" w:rsidRPr="00B26C43" w:rsidRDefault="00F745A2" w:rsidP="00591AE5">
            <w:pPr>
              <w:rPr>
                <w:rFonts w:cs="Times New Roman"/>
                <w:szCs w:val="20"/>
              </w:rPr>
            </w:pPr>
            <w:r w:rsidRPr="00B26C43">
              <w:rPr>
                <w:rFonts w:cs="Times New Roman"/>
                <w:szCs w:val="20"/>
              </w:rPr>
              <w:t>KAM20</w:t>
            </w:r>
          </w:p>
        </w:tc>
        <w:tc>
          <w:tcPr>
            <w:tcW w:w="5155" w:type="dxa"/>
          </w:tcPr>
          <w:p w14:paraId="702B6B0B" w14:textId="6D3B8724" w:rsidR="00F745A2" w:rsidRPr="00B26C43" w:rsidRDefault="00C01CA2" w:rsidP="00591AE5">
            <w:pPr>
              <w:rPr>
                <w:rFonts w:cs="Times New Roman"/>
                <w:szCs w:val="20"/>
              </w:rPr>
            </w:pPr>
            <w:r>
              <w:rPr>
                <w:noProof/>
              </w:rPr>
              <w:drawing>
                <wp:anchor distT="0" distB="0" distL="114300" distR="114300" simplePos="0" relativeHeight="251714048" behindDoc="0" locked="0" layoutInCell="1" allowOverlap="1" wp14:anchorId="17BE23B3" wp14:editId="4F1BB017">
                  <wp:simplePos x="0" y="0"/>
                  <wp:positionH relativeFrom="column">
                    <wp:posOffset>1015365</wp:posOffset>
                  </wp:positionH>
                  <wp:positionV relativeFrom="paragraph">
                    <wp:posOffset>1929765</wp:posOffset>
                  </wp:positionV>
                  <wp:extent cx="174625" cy="147955"/>
                  <wp:effectExtent l="0" t="0" r="0" b="4445"/>
                  <wp:wrapNone/>
                  <wp:docPr id="1918206144" name="Paveikslėlis 1" descr="Avigilon Security Cameras Avigilon Cctv Software AVIGILON ALTA 5MP H5A HEAD  MULTI SENSOR CAMERA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igilon Security Cameras Avigilon Cctv Software AVIGILON ALTA 5MP H5A HEAD  MULTI SENSOR CAMERA (NEW)"/>
                          <pic:cNvPicPr>
                            <a:picLocks noChangeAspect="1" noChangeArrowheads="1"/>
                          </pic:cNvPicPr>
                        </pic:nvPicPr>
                        <pic:blipFill rotWithShape="1">
                          <a:blip r:embed="rId8">
                            <a:extLst>
                              <a:ext uri="{28A0092B-C50C-407E-A947-70E740481C1C}">
                                <a14:useLocalDpi xmlns:a14="http://schemas.microsoft.com/office/drawing/2010/main" val="0"/>
                              </a:ext>
                            </a:extLst>
                          </a:blip>
                          <a:srcRect l="21500" t="20889" r="22000" b="15334"/>
                          <a:stretch>
                            <a:fillRect/>
                          </a:stretch>
                        </pic:blipFill>
                        <pic:spPr bwMode="auto">
                          <a:xfrm>
                            <a:off x="0" y="0"/>
                            <a:ext cx="174625" cy="1479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36576" behindDoc="0" locked="0" layoutInCell="1" allowOverlap="1" wp14:anchorId="53FFB9E7" wp14:editId="160168BC">
                      <wp:simplePos x="0" y="0"/>
                      <wp:positionH relativeFrom="column">
                        <wp:posOffset>1100455</wp:posOffset>
                      </wp:positionH>
                      <wp:positionV relativeFrom="paragraph">
                        <wp:posOffset>1864995</wp:posOffset>
                      </wp:positionV>
                      <wp:extent cx="0" cy="81915"/>
                      <wp:effectExtent l="57150" t="19050" r="76200" b="89535"/>
                      <wp:wrapNone/>
                      <wp:docPr id="506829678" name="Tiesioji jungtis 7"/>
                      <wp:cNvGraphicFramePr/>
                      <a:graphic xmlns:a="http://schemas.openxmlformats.org/drawingml/2006/main">
                        <a:graphicData uri="http://schemas.microsoft.com/office/word/2010/wordprocessingShape">
                          <wps:wsp>
                            <wps:cNvCnPr/>
                            <wps:spPr>
                              <a:xfrm>
                                <a:off x="0" y="0"/>
                                <a:ext cx="0" cy="81915"/>
                              </a:xfrm>
                              <a:prstGeom prst="line">
                                <a:avLst/>
                              </a:prstGeom>
                            </wps:spPr>
                            <wps:style>
                              <a:lnRef idx="2">
                                <a:schemeClr val="accent3"/>
                              </a:lnRef>
                              <a:fillRef idx="0">
                                <a:schemeClr val="accent3"/>
                              </a:fillRef>
                              <a:effectRef idx="1">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82DF7E5" id="Tiesioji jungtis 7" o:spid="_x0000_s1026" style="position:absolute;z-index:25173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6.65pt,146.85pt" to="86.65pt,1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" strokecolor="#9bbb59 [3206]" strokeweight="2pt">
                      <v:shadow on="t" color="black" opacity="24903f" origin=",.5" offset="0,.55556mm"/>
                    </v:line>
                  </w:pict>
                </mc:Fallback>
              </mc:AlternateContent>
            </w:r>
            <w:r>
              <w:rPr>
                <w:noProof/>
              </w:rPr>
              <mc:AlternateContent>
                <mc:Choice Requires="wps">
                  <w:drawing>
                    <wp:anchor distT="0" distB="0" distL="114300" distR="114300" simplePos="0" relativeHeight="251734528" behindDoc="0" locked="0" layoutInCell="1" allowOverlap="1" wp14:anchorId="0F98C8CD" wp14:editId="05D6A194">
                      <wp:simplePos x="0" y="0"/>
                      <wp:positionH relativeFrom="column">
                        <wp:posOffset>820420</wp:posOffset>
                      </wp:positionH>
                      <wp:positionV relativeFrom="paragraph">
                        <wp:posOffset>1864360</wp:posOffset>
                      </wp:positionV>
                      <wp:extent cx="182880" cy="135890"/>
                      <wp:effectExtent l="38100" t="38100" r="64770" b="92710"/>
                      <wp:wrapNone/>
                      <wp:docPr id="1650329648" name="Tiesioji jungtis 7"/>
                      <wp:cNvGraphicFramePr/>
                      <a:graphic xmlns:a="http://schemas.openxmlformats.org/drawingml/2006/main">
                        <a:graphicData uri="http://schemas.microsoft.com/office/word/2010/wordprocessingShape">
                          <wps:wsp>
                            <wps:cNvCnPr/>
                            <wps:spPr>
                              <a:xfrm flipV="1">
                                <a:off x="0" y="0"/>
                                <a:ext cx="182880" cy="135890"/>
                              </a:xfrm>
                              <a:prstGeom prst="line">
                                <a:avLst/>
                              </a:prstGeom>
                            </wps:spPr>
                            <wps:style>
                              <a:lnRef idx="2">
                                <a:schemeClr val="accent3"/>
                              </a:lnRef>
                              <a:fillRef idx="0">
                                <a:schemeClr val="accent3"/>
                              </a:fillRef>
                              <a:effectRef idx="1">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D29BE69" id="Tiesioji jungtis 7" o:spid="_x0000_s1026" style="position:absolute;flip:y;z-index:2517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4.6pt,146.8pt" to="79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" strokecolor="#9bbb59 [3206]" strokeweight="2pt">
                      <v:shadow on="t" color="black" opacity="24903f" origin=",.5" offset="0,.55556mm"/>
                    </v:line>
                  </w:pict>
                </mc:Fallback>
              </mc:AlternateContent>
            </w:r>
            <w:r>
              <w:rPr>
                <w:noProof/>
              </w:rPr>
              <mc:AlternateContent>
                <mc:Choice Requires="wps">
                  <w:drawing>
                    <wp:anchor distT="0" distB="0" distL="114300" distR="114300" simplePos="0" relativeHeight="251732480" behindDoc="0" locked="0" layoutInCell="1" allowOverlap="1" wp14:anchorId="7A1A448A" wp14:editId="181E4D96">
                      <wp:simplePos x="0" y="0"/>
                      <wp:positionH relativeFrom="column">
                        <wp:posOffset>822325</wp:posOffset>
                      </wp:positionH>
                      <wp:positionV relativeFrom="paragraph">
                        <wp:posOffset>1859915</wp:posOffset>
                      </wp:positionV>
                      <wp:extent cx="290705" cy="6387"/>
                      <wp:effectExtent l="38100" t="38100" r="71755" b="88900"/>
                      <wp:wrapNone/>
                      <wp:docPr id="230098124" name="Tiesioji jungtis 7"/>
                      <wp:cNvGraphicFramePr/>
                      <a:graphic xmlns:a="http://schemas.openxmlformats.org/drawingml/2006/main">
                        <a:graphicData uri="http://schemas.microsoft.com/office/word/2010/wordprocessingShape">
                          <wps:wsp>
                            <wps:cNvCnPr/>
                            <wps:spPr>
                              <a:xfrm flipV="1">
                                <a:off x="0" y="0"/>
                                <a:ext cx="290705" cy="6387"/>
                              </a:xfrm>
                              <a:prstGeom prst="line">
                                <a:avLst/>
                              </a:prstGeom>
                            </wps:spPr>
                            <wps:style>
                              <a:lnRef idx="2">
                                <a:schemeClr val="accent3"/>
                              </a:lnRef>
                              <a:fillRef idx="0">
                                <a:schemeClr val="accent3"/>
                              </a:fillRef>
                              <a:effectRef idx="1">
                                <a:schemeClr val="accent3"/>
                              </a:effectRef>
                              <a:fontRef idx="minor">
                                <a:schemeClr val="tx1"/>
                              </a:fontRef>
                            </wps:style>
                            <wps:bodyPr/>
                          </wps:wsp>
                        </a:graphicData>
                      </a:graphic>
                      <wp14:sizeRelV relativeFrom="margin">
                        <wp14:pctHeight>0</wp14:pctHeight>
                      </wp14:sizeRelV>
                    </wp:anchor>
                  </w:drawing>
                </mc:Choice>
                <mc:Fallback>
                  <w:pict>
                    <v:line w14:anchorId="23AFCB0A" id="Tiesioji jungtis 7" o:spid="_x0000_s1026" style="position:absolute;flip:y;z-index:251732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64.75pt,146.45pt" to="87.65pt,14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" strokecolor="#9bbb59 [3206]" strokeweight="2pt">
                      <v:shadow on="t" color="black" opacity="24903f" origin=",.5" offset="0,.55556mm"/>
                    </v:line>
                  </w:pict>
                </mc:Fallback>
              </mc:AlternateContent>
            </w:r>
            <w:r w:rsidR="002C5342" w:rsidRPr="00B26C43">
              <w:rPr>
                <w:rFonts w:cs="Times New Roman"/>
                <w:szCs w:val="20"/>
              </w:rPr>
              <w:t>Viečiūnai</w:t>
            </w:r>
            <w:r w:rsidR="002C5342">
              <w:rPr>
                <w:rFonts w:cs="Times New Roman"/>
                <w:szCs w:val="20"/>
              </w:rPr>
              <w:t xml:space="preserve">. </w:t>
            </w:r>
            <w:r w:rsidR="00F745A2" w:rsidRPr="00B26C43">
              <w:rPr>
                <w:rFonts w:cs="Times New Roman"/>
                <w:szCs w:val="20"/>
              </w:rPr>
              <w:t>Verpėjų g. – Jaunystės g.</w:t>
            </w:r>
            <w:r w:rsidR="002C5342">
              <w:rPr>
                <w:noProof/>
              </w:rPr>
              <w:t xml:space="preserve"> </w:t>
            </w:r>
            <w:r>
              <w:rPr>
                <w:noProof/>
              </w:rPr>
              <w:br/>
            </w:r>
            <w:r w:rsidRPr="00C01CA2">
              <w:rPr>
                <w:rFonts w:cs="Times New Roman"/>
                <w:i/>
                <w:iCs/>
                <w:szCs w:val="20"/>
              </w:rPr>
              <w:t>Paveikslėliai yra iliustracinio pobūdžio</w:t>
            </w:r>
            <w:r>
              <w:rPr>
                <w:noProof/>
              </w:rPr>
              <w:br/>
            </w:r>
            <w:r w:rsidR="00F753D1">
              <w:rPr>
                <w:noProof/>
              </w:rPr>
              <w:drawing>
                <wp:inline distT="0" distB="0" distL="0" distR="0" wp14:anchorId="7268241A" wp14:editId="2CFAF4A1">
                  <wp:extent cx="3098800" cy="4603912"/>
                  <wp:effectExtent l="0" t="0" r="6350" b="6350"/>
                  <wp:docPr id="1263718722"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124714" cy="4642413"/>
                          </a:xfrm>
                          <a:prstGeom prst="rect">
                            <a:avLst/>
                          </a:prstGeom>
                          <a:noFill/>
                          <a:ln>
                            <a:noFill/>
                          </a:ln>
                        </pic:spPr>
                      </pic:pic>
                    </a:graphicData>
                  </a:graphic>
                </wp:inline>
              </w:drawing>
            </w:r>
          </w:p>
          <w:p w14:paraId="4CB66EF2" w14:textId="20013FA4" w:rsidR="00F745A2" w:rsidRPr="00B26C43" w:rsidRDefault="00F745A2" w:rsidP="00591AE5">
            <w:pPr>
              <w:rPr>
                <w:rFonts w:cs="Times New Roman"/>
                <w:szCs w:val="20"/>
              </w:rPr>
            </w:pPr>
          </w:p>
        </w:tc>
        <w:tc>
          <w:tcPr>
            <w:tcW w:w="837" w:type="dxa"/>
          </w:tcPr>
          <w:p w14:paraId="0DCB0DC3" w14:textId="6F500A64" w:rsidR="00F745A2" w:rsidRPr="00B26C43" w:rsidRDefault="00683A71" w:rsidP="00591AE5">
            <w:pPr>
              <w:jc w:val="center"/>
              <w:rPr>
                <w:rFonts w:cs="Times New Roman"/>
                <w:szCs w:val="20"/>
              </w:rPr>
            </w:pPr>
            <w:r>
              <w:rPr>
                <w:rFonts w:cs="Times New Roman"/>
                <w:szCs w:val="20"/>
              </w:rPr>
              <w:t>Nėra</w:t>
            </w:r>
          </w:p>
        </w:tc>
        <w:tc>
          <w:tcPr>
            <w:tcW w:w="860" w:type="dxa"/>
          </w:tcPr>
          <w:p w14:paraId="41DBAF22" w14:textId="77777777" w:rsidR="00F745A2" w:rsidRPr="00B26C43" w:rsidRDefault="00F745A2" w:rsidP="00591AE5">
            <w:pPr>
              <w:jc w:val="center"/>
              <w:rPr>
                <w:rFonts w:cs="Times New Roman"/>
                <w:szCs w:val="20"/>
              </w:rPr>
            </w:pPr>
            <w:r w:rsidRPr="00B26C43">
              <w:rPr>
                <w:rFonts w:cs="Times New Roman"/>
                <w:szCs w:val="20"/>
              </w:rPr>
              <w:t>Nėra</w:t>
            </w:r>
          </w:p>
        </w:tc>
        <w:tc>
          <w:tcPr>
            <w:tcW w:w="888" w:type="dxa"/>
          </w:tcPr>
          <w:p w14:paraId="23DA7528" w14:textId="77777777" w:rsidR="00F745A2" w:rsidRPr="00B26C43" w:rsidRDefault="00F745A2" w:rsidP="00591AE5">
            <w:pPr>
              <w:jc w:val="center"/>
              <w:rPr>
                <w:rFonts w:cs="Times New Roman"/>
                <w:szCs w:val="20"/>
              </w:rPr>
            </w:pPr>
            <w:r w:rsidRPr="00B26C43">
              <w:rPr>
                <w:rFonts w:cs="Times New Roman"/>
                <w:szCs w:val="20"/>
              </w:rPr>
              <w:t>Taip</w:t>
            </w:r>
          </w:p>
        </w:tc>
        <w:tc>
          <w:tcPr>
            <w:tcW w:w="1668" w:type="dxa"/>
          </w:tcPr>
          <w:p w14:paraId="0ECD5627" w14:textId="5355D11C" w:rsidR="00F745A2" w:rsidRPr="00B26C43" w:rsidRDefault="00904D64" w:rsidP="00591AE5">
            <w:pPr>
              <w:jc w:val="center"/>
              <w:rPr>
                <w:rFonts w:cs="Times New Roman"/>
                <w:szCs w:val="20"/>
              </w:rPr>
            </w:pPr>
            <w:proofErr w:type="spellStart"/>
            <w:r w:rsidRPr="00904D64">
              <w:rPr>
                <w:rFonts w:cs="Times New Roman"/>
                <w:szCs w:val="20"/>
              </w:rPr>
              <w:t>Multisensorinė</w:t>
            </w:r>
            <w:proofErr w:type="spellEnd"/>
          </w:p>
        </w:tc>
      </w:tr>
    </w:tbl>
    <w:p w14:paraId="4DF55D20" w14:textId="46E6DAFA" w:rsidR="00BF44FA" w:rsidRDefault="006C3EAF" w:rsidP="00B6129F">
      <w:pPr>
        <w:ind w:left="360"/>
        <w:rPr>
          <w:rFonts w:cs="Times New Roman"/>
          <w:szCs w:val="20"/>
        </w:rPr>
      </w:pPr>
      <w:r w:rsidRPr="00B26C43">
        <w:rPr>
          <w:rFonts w:cs="Times New Roman"/>
          <w:szCs w:val="20"/>
        </w:rPr>
        <w:br/>
      </w:r>
      <w:r w:rsidR="002631FE">
        <w:rPr>
          <w:rFonts w:cs="Times New Roman"/>
          <w:b/>
          <w:bCs/>
          <w:szCs w:val="20"/>
        </w:rPr>
        <w:t>15</w:t>
      </w:r>
      <w:r w:rsidR="00A31BD6" w:rsidRPr="00B26C43">
        <w:rPr>
          <w:rFonts w:cs="Times New Roman"/>
          <w:b/>
          <w:bCs/>
          <w:szCs w:val="20"/>
        </w:rPr>
        <w:t>.2.</w:t>
      </w:r>
      <w:r w:rsidR="00A31BD6" w:rsidRPr="00B26C43">
        <w:rPr>
          <w:rFonts w:cs="Times New Roman"/>
          <w:szCs w:val="20"/>
        </w:rPr>
        <w:t xml:space="preserve"> KAM15 ir KAM16 montavimo vietos (Specialus reikalavimas): Dėl faktinės situacijos vietoje nustatyta, kad esamos apšvietimo atramos KAM15 ir KAM16 pozicijose yra pasenusios, techniškai netinkamos naujai įrangai montuoti ir artimiausiu metu numatytos demontuoti. Todėl kameros ir visa montavimo įranga privalo būti montuojamos ant gretimos, techniniu požiūriu tinkamos apšvietimo atramos</w:t>
      </w:r>
      <w:r w:rsidR="00FC28F8">
        <w:rPr>
          <w:rFonts w:cs="Times New Roman"/>
          <w:szCs w:val="20"/>
        </w:rPr>
        <w:t>,</w:t>
      </w:r>
      <w:r w:rsidR="00A31BD6" w:rsidRPr="00B26C43">
        <w:rPr>
          <w:rFonts w:cs="Times New Roman"/>
          <w:szCs w:val="20"/>
        </w:rPr>
        <w:t xml:space="preserve"> kuri nėra planuojama demontuoti. Tiekėjas privalo:</w:t>
      </w:r>
      <w:r w:rsidR="00E416CD" w:rsidRPr="00B26C43">
        <w:rPr>
          <w:rFonts w:cs="Times New Roman"/>
          <w:szCs w:val="20"/>
        </w:rPr>
        <w:br/>
      </w:r>
      <w:r w:rsidR="00D23E46">
        <w:rPr>
          <w:rFonts w:cs="Times New Roman"/>
          <w:b/>
          <w:bCs/>
          <w:szCs w:val="20"/>
        </w:rPr>
        <w:t xml:space="preserve">   </w:t>
      </w:r>
      <w:r w:rsidR="002631FE">
        <w:rPr>
          <w:rFonts w:cs="Times New Roman"/>
          <w:b/>
          <w:bCs/>
          <w:szCs w:val="20"/>
        </w:rPr>
        <w:t>15</w:t>
      </w:r>
      <w:r w:rsidR="00672D0E" w:rsidRPr="00B26C43">
        <w:rPr>
          <w:rFonts w:cs="Times New Roman"/>
          <w:b/>
          <w:bCs/>
          <w:szCs w:val="20"/>
        </w:rPr>
        <w:t>.2.1.</w:t>
      </w:r>
      <w:r w:rsidR="00672D0E" w:rsidRPr="00B26C43">
        <w:rPr>
          <w:rFonts w:cs="Times New Roman"/>
          <w:szCs w:val="20"/>
        </w:rPr>
        <w:t xml:space="preserve"> </w:t>
      </w:r>
      <w:r w:rsidR="0032129C" w:rsidRPr="0032129C">
        <w:rPr>
          <w:rFonts w:cs="Times New Roman"/>
          <w:szCs w:val="20"/>
        </w:rPr>
        <w:t>Nemontuoti įrangos ant senosios, nusidėvėjusios atramos. Įranga turi būti montuojama ant artimiausios naujos/stabilios atramos, suderinus tai su Užsakovu vietoje.</w:t>
      </w:r>
      <w:r w:rsidR="00E416CD" w:rsidRPr="00B26C43">
        <w:rPr>
          <w:rFonts w:cs="Times New Roman"/>
          <w:szCs w:val="20"/>
        </w:rPr>
        <w:br/>
      </w:r>
      <w:r w:rsidR="00D23E46">
        <w:rPr>
          <w:rFonts w:cs="Times New Roman"/>
          <w:b/>
          <w:bCs/>
          <w:szCs w:val="20"/>
        </w:rPr>
        <w:t xml:space="preserve">   </w:t>
      </w:r>
      <w:r w:rsidR="002631FE">
        <w:rPr>
          <w:rFonts w:cs="Times New Roman"/>
          <w:b/>
          <w:bCs/>
          <w:szCs w:val="20"/>
        </w:rPr>
        <w:t>15</w:t>
      </w:r>
      <w:r w:rsidR="00672D0E" w:rsidRPr="00B26C43">
        <w:rPr>
          <w:rFonts w:cs="Times New Roman"/>
          <w:b/>
          <w:bCs/>
          <w:szCs w:val="20"/>
        </w:rPr>
        <w:t>.2.2.</w:t>
      </w:r>
      <w:r w:rsidR="00672D0E" w:rsidRPr="00B26C43">
        <w:rPr>
          <w:rFonts w:cs="Times New Roman"/>
          <w:szCs w:val="20"/>
        </w:rPr>
        <w:t xml:space="preserve"> </w:t>
      </w:r>
      <w:r w:rsidR="00A31BD6" w:rsidRPr="00B26C43">
        <w:rPr>
          <w:rFonts w:cs="Times New Roman"/>
          <w:szCs w:val="20"/>
        </w:rPr>
        <w:t>Esamus kronšteinus perkelti ant naujos atramos (jei jie tinkami) arba tiekti naujus savo sąskaita</w:t>
      </w:r>
      <w:r w:rsidR="00DC76C7">
        <w:rPr>
          <w:rFonts w:cs="Times New Roman"/>
          <w:szCs w:val="20"/>
        </w:rPr>
        <w:t>.</w:t>
      </w:r>
      <w:r w:rsidR="00E416CD" w:rsidRPr="00B26C43">
        <w:rPr>
          <w:rFonts w:cs="Times New Roman"/>
          <w:szCs w:val="20"/>
        </w:rPr>
        <w:br/>
      </w:r>
      <w:r w:rsidR="00D23E46">
        <w:rPr>
          <w:rFonts w:cs="Times New Roman"/>
          <w:b/>
          <w:bCs/>
          <w:szCs w:val="20"/>
        </w:rPr>
        <w:t xml:space="preserve">   </w:t>
      </w:r>
      <w:r w:rsidR="002631FE">
        <w:rPr>
          <w:rFonts w:cs="Times New Roman"/>
          <w:b/>
          <w:bCs/>
          <w:szCs w:val="20"/>
        </w:rPr>
        <w:t>15</w:t>
      </w:r>
      <w:r w:rsidR="00672D0E" w:rsidRPr="008E0ECC">
        <w:rPr>
          <w:rFonts w:cs="Times New Roman"/>
          <w:b/>
          <w:bCs/>
          <w:szCs w:val="20"/>
        </w:rPr>
        <w:t>.2.3.</w:t>
      </w:r>
      <w:r w:rsidR="00672D0E" w:rsidRPr="008E0ECC">
        <w:rPr>
          <w:rFonts w:cs="Times New Roman"/>
          <w:szCs w:val="20"/>
        </w:rPr>
        <w:t xml:space="preserve"> </w:t>
      </w:r>
      <w:r w:rsidR="00A31BD6" w:rsidRPr="008E0ECC">
        <w:rPr>
          <w:rFonts w:cs="Times New Roman"/>
          <w:szCs w:val="20"/>
        </w:rPr>
        <w:t xml:space="preserve">Užtikrinti, kad perkėlimo metu būtų laikomasi visų </w:t>
      </w:r>
      <w:r w:rsidR="00647FFB" w:rsidRPr="008E0ECC">
        <w:rPr>
          <w:rFonts w:cs="Times New Roman"/>
          <w:szCs w:val="20"/>
        </w:rPr>
        <w:t>12</w:t>
      </w:r>
      <w:r w:rsidR="00A31BD6" w:rsidRPr="008E0ECC">
        <w:rPr>
          <w:rFonts w:cs="Times New Roman"/>
          <w:szCs w:val="20"/>
        </w:rPr>
        <w:t xml:space="preserve"> skyriuje nurodytų montavimo reikalavimų.</w:t>
      </w:r>
      <w:r w:rsidR="0005766E" w:rsidRPr="00B26C43">
        <w:rPr>
          <w:rFonts w:cs="Times New Roman"/>
          <w:szCs w:val="20"/>
        </w:rPr>
        <w:br/>
      </w:r>
    </w:p>
    <w:p w14:paraId="202157ED" w14:textId="77777777" w:rsidR="00BF44FA" w:rsidRDefault="00BF44FA">
      <w:pPr>
        <w:rPr>
          <w:rFonts w:cs="Times New Roman"/>
          <w:szCs w:val="20"/>
        </w:rPr>
      </w:pPr>
      <w:r>
        <w:rPr>
          <w:rFonts w:cs="Times New Roman"/>
          <w:szCs w:val="20"/>
        </w:rPr>
        <w:br w:type="page"/>
      </w:r>
    </w:p>
    <w:p w14:paraId="7233150A" w14:textId="77777777" w:rsidR="00C5062E" w:rsidRPr="00B6129F" w:rsidRDefault="00C5062E" w:rsidP="00B6129F">
      <w:pPr>
        <w:ind w:left="360"/>
        <w:rPr>
          <w:rFonts w:cs="Times New Roman"/>
          <w:szCs w:val="20"/>
        </w:rPr>
      </w:pPr>
    </w:p>
    <w:p w14:paraId="3A440BD9" w14:textId="1761DAFC" w:rsidR="0005766E" w:rsidRPr="008E0ECC" w:rsidRDefault="002631FE" w:rsidP="008E0ECC">
      <w:pPr>
        <w:pStyle w:val="Antrat2"/>
        <w:rPr>
          <w:rFonts w:ascii="Times New Roman" w:hAnsi="Times New Roman" w:cs="Times New Roman"/>
          <w:color w:val="auto"/>
          <w:sz w:val="20"/>
          <w:szCs w:val="20"/>
        </w:rPr>
      </w:pPr>
      <w:r>
        <w:rPr>
          <w:rFonts w:ascii="Times New Roman" w:hAnsi="Times New Roman" w:cs="Times New Roman"/>
          <w:color w:val="auto"/>
          <w:sz w:val="20"/>
          <w:szCs w:val="20"/>
        </w:rPr>
        <w:t>16</w:t>
      </w:r>
      <w:r w:rsidR="0005766E" w:rsidRPr="008E0ECC">
        <w:rPr>
          <w:rFonts w:ascii="Times New Roman" w:hAnsi="Times New Roman" w:cs="Times New Roman"/>
          <w:color w:val="auto"/>
          <w:sz w:val="20"/>
          <w:szCs w:val="20"/>
        </w:rPr>
        <w:t>. Reikalavimai informavimui apie vaizdo stebėjimą</w:t>
      </w:r>
    </w:p>
    <w:p w14:paraId="3AF1B6C7" w14:textId="49562D91" w:rsidR="00806BA1" w:rsidRPr="00B26C43" w:rsidRDefault="002631FE" w:rsidP="0005766E">
      <w:pPr>
        <w:ind w:left="360"/>
        <w:rPr>
          <w:rFonts w:eastAsia="Times New Roman" w:cs="Times New Roman"/>
          <w:color w:val="000000" w:themeColor="text1"/>
        </w:rPr>
      </w:pPr>
      <w:r>
        <w:rPr>
          <w:rFonts w:cs="Times New Roman"/>
          <w:b/>
          <w:bCs/>
          <w:szCs w:val="20"/>
        </w:rPr>
        <w:t>16</w:t>
      </w:r>
      <w:r w:rsidR="0005766E" w:rsidRPr="00B26C43">
        <w:rPr>
          <w:rFonts w:cs="Times New Roman"/>
          <w:b/>
          <w:bCs/>
          <w:szCs w:val="20"/>
        </w:rPr>
        <w:t>.1.</w:t>
      </w:r>
      <w:r w:rsidR="0005766E" w:rsidRPr="00B26C43">
        <w:rPr>
          <w:rFonts w:cs="Times New Roman"/>
          <w:szCs w:val="20"/>
        </w:rPr>
        <w:t xml:space="preserve"> </w:t>
      </w:r>
      <w:r w:rsidR="0005766E" w:rsidRPr="00647FFB">
        <w:rPr>
          <w:rFonts w:cs="Times New Roman"/>
          <w:szCs w:val="20"/>
        </w:rPr>
        <w:t>Tiekėjas privalo savo lėšomis pagaminti ir sumontuoti informacines lenteles apie vykdomą vaizdo stebėjimą visose stebimose teritorijose (prie kiekvie</w:t>
      </w:r>
      <w:r w:rsidR="00613E69" w:rsidRPr="00647FFB">
        <w:rPr>
          <w:rFonts w:cs="Times New Roman"/>
          <w:szCs w:val="20"/>
        </w:rPr>
        <w:t>no</w:t>
      </w:r>
      <w:r w:rsidR="0005766E" w:rsidRPr="00647FFB">
        <w:rPr>
          <w:rFonts w:cs="Times New Roman"/>
          <w:szCs w:val="20"/>
        </w:rPr>
        <w:t xml:space="preserve"> įvažiavimo </w:t>
      </w:r>
      <w:r w:rsidR="00613E69" w:rsidRPr="00647FFB">
        <w:rPr>
          <w:rFonts w:cs="Times New Roman"/>
          <w:szCs w:val="20"/>
        </w:rPr>
        <w:t>į miestą</w:t>
      </w:r>
      <w:r w:rsidR="0005766E" w:rsidRPr="00647FFB">
        <w:rPr>
          <w:rFonts w:cs="Times New Roman"/>
          <w:szCs w:val="20"/>
        </w:rPr>
        <w:t>).</w:t>
      </w:r>
      <w:r w:rsidR="0005766E" w:rsidRPr="00B26C43">
        <w:rPr>
          <w:rFonts w:cs="Times New Roman"/>
          <w:szCs w:val="20"/>
        </w:rPr>
        <w:br/>
      </w:r>
      <w:r>
        <w:rPr>
          <w:rFonts w:cs="Times New Roman"/>
          <w:b/>
          <w:bCs/>
          <w:szCs w:val="20"/>
        </w:rPr>
        <w:t>16</w:t>
      </w:r>
      <w:r w:rsidR="0005766E" w:rsidRPr="00B26C43">
        <w:rPr>
          <w:rFonts w:cs="Times New Roman"/>
          <w:b/>
          <w:bCs/>
          <w:szCs w:val="20"/>
        </w:rPr>
        <w:t>.2.</w:t>
      </w:r>
      <w:r w:rsidR="0005766E" w:rsidRPr="00B26C43">
        <w:rPr>
          <w:rFonts w:cs="Times New Roman"/>
          <w:szCs w:val="20"/>
        </w:rPr>
        <w:t xml:space="preserve"> Lentelės turi būti pagamintos iš atmosferos poveikiui atsparios medžiagos (aliuminio kompozito arba cinkuotos skardos), padengtos šviesą atspindinčia plėvele, užtikrinančia matomumą tamsiu paros metu.</w:t>
      </w:r>
      <w:r w:rsidR="0005766E" w:rsidRPr="00B26C43">
        <w:rPr>
          <w:rFonts w:cs="Times New Roman"/>
          <w:szCs w:val="20"/>
        </w:rPr>
        <w:br/>
      </w:r>
      <w:r>
        <w:rPr>
          <w:rFonts w:cs="Times New Roman"/>
          <w:b/>
          <w:bCs/>
          <w:szCs w:val="20"/>
        </w:rPr>
        <w:t>16</w:t>
      </w:r>
      <w:r w:rsidR="0005766E" w:rsidRPr="00B26C43">
        <w:rPr>
          <w:rFonts w:cs="Times New Roman"/>
          <w:b/>
          <w:bCs/>
          <w:szCs w:val="20"/>
        </w:rPr>
        <w:t>.3.</w:t>
      </w:r>
      <w:r w:rsidR="0005766E" w:rsidRPr="00B26C43">
        <w:rPr>
          <w:rFonts w:cs="Times New Roman"/>
          <w:szCs w:val="20"/>
        </w:rPr>
        <w:t xml:space="preserve"> </w:t>
      </w:r>
      <w:r w:rsidR="00BF44FA">
        <w:rPr>
          <w:rFonts w:eastAsia="Times New Roman" w:cs="Times New Roman"/>
          <w:color w:val="000000" w:themeColor="text1"/>
        </w:rPr>
        <w:t>I</w:t>
      </w:r>
      <w:r w:rsidR="00806BA1" w:rsidRPr="00B26C43">
        <w:rPr>
          <w:rFonts w:eastAsia="Times New Roman" w:cs="Times New Roman"/>
          <w:color w:val="000000" w:themeColor="text1"/>
        </w:rPr>
        <w:t xml:space="preserve">nformacinių lentelių matmenys 500x300 mm. </w:t>
      </w:r>
      <w:r w:rsidR="0008293C" w:rsidRPr="00B26C43">
        <w:rPr>
          <w:rFonts w:eastAsia="Times New Roman" w:cs="Times New Roman"/>
          <w:color w:val="000000" w:themeColor="text1"/>
        </w:rPr>
        <w:br/>
      </w:r>
      <w:r w:rsidR="00806BA1" w:rsidRPr="00B26C43">
        <w:rPr>
          <w:rFonts w:eastAsia="Times New Roman" w:cs="Times New Roman"/>
          <w:color w:val="000000" w:themeColor="text1"/>
        </w:rPr>
        <w:t>Informacinės lentelės pavyzdinė forma:</w:t>
      </w:r>
    </w:p>
    <w:tbl>
      <w:tblPr>
        <w:tblStyle w:val="Lentelstinklelis"/>
        <w:tblW w:w="0" w:type="auto"/>
        <w:tblInd w:w="965" w:type="dxa"/>
        <w:tblLook w:val="04A0" w:firstRow="1" w:lastRow="0" w:firstColumn="1" w:lastColumn="0" w:noHBand="0" w:noVBand="1"/>
      </w:tblPr>
      <w:tblGrid>
        <w:gridCol w:w="8386"/>
      </w:tblGrid>
      <w:tr w:rsidR="0064799C" w:rsidRPr="00B26C43" w14:paraId="4A68D4A4" w14:textId="77777777" w:rsidTr="003E2EFF">
        <w:trPr>
          <w:trHeight w:val="4454"/>
        </w:trPr>
        <w:tc>
          <w:tcPr>
            <w:tcW w:w="8386" w:type="dxa"/>
          </w:tcPr>
          <w:p w14:paraId="3F569C15" w14:textId="77777777" w:rsidR="0064799C" w:rsidRPr="00B26C43" w:rsidRDefault="0064799C" w:rsidP="0064799C">
            <w:pPr>
              <w:rPr>
                <w:rFonts w:cs="Times New Roman"/>
                <w:b/>
                <w:color w:val="000000"/>
                <w:szCs w:val="24"/>
                <w:lang w:eastAsia="lt-LT"/>
              </w:rPr>
            </w:pPr>
          </w:p>
          <w:p w14:paraId="78AE9EBA" w14:textId="77777777" w:rsidR="0064799C" w:rsidRPr="00B26C43" w:rsidRDefault="0064799C" w:rsidP="0064799C">
            <w:pPr>
              <w:shd w:val="clear" w:color="auto" w:fill="FFFFFF"/>
              <w:rPr>
                <w:rFonts w:cs="Times New Roman"/>
                <w:sz w:val="10"/>
                <w:szCs w:val="14"/>
                <w:lang w:eastAsia="lt-LT"/>
              </w:rPr>
            </w:pPr>
          </w:p>
          <w:p w14:paraId="16E1DC6B" w14:textId="77777777" w:rsidR="00F16A4B" w:rsidRPr="00F16A4B" w:rsidRDefault="00F16A4B" w:rsidP="00F16A4B">
            <w:pPr>
              <w:pStyle w:val="Betarp"/>
              <w:jc w:val="center"/>
              <w:rPr>
                <w:rFonts w:ascii="Times New Roman" w:eastAsia="Times New Roman" w:hAnsi="Times New Roman" w:cs="Times New Roman"/>
                <w:b/>
                <w:bCs/>
                <w:color w:val="000000"/>
                <w:shd w:val="clear" w:color="auto" w:fill="FFFFFF"/>
              </w:rPr>
            </w:pPr>
            <w:r w:rsidRPr="00F16A4B">
              <w:rPr>
                <w:rFonts w:ascii="Times New Roman" w:eastAsia="Times New Roman" w:hAnsi="Times New Roman" w:cs="Times New Roman"/>
                <w:b/>
                <w:bCs/>
                <w:color w:val="000000"/>
                <w:shd w:val="clear" w:color="auto" w:fill="FFFFFF"/>
              </w:rPr>
              <w:t>SIEKIANT UŽTIKRINTI TURTO APSAUGĄ, ASMENŲ SAUGUMĄ,</w:t>
            </w:r>
            <w:r w:rsidRPr="00F16A4B">
              <w:rPr>
                <w:rFonts w:ascii="Times New Roman" w:eastAsia="Times New Roman" w:hAnsi="Times New Roman" w:cs="Times New Roman"/>
                <w:b/>
                <w:bCs/>
                <w:color w:val="000000"/>
                <w:shd w:val="clear" w:color="auto" w:fill="FFFFFF"/>
              </w:rPr>
              <w:br/>
              <w:t>VIEŠĄJĄ TVARKĄ, VYKDOMAS VAIZDO STEBĖJIMAS</w:t>
            </w:r>
          </w:p>
          <w:p w14:paraId="71D1B6CE" w14:textId="07C4D367" w:rsidR="00F16A4B" w:rsidRPr="00F16A4B" w:rsidRDefault="00F16A4B" w:rsidP="00F16A4B">
            <w:pPr>
              <w:pStyle w:val="Betarp"/>
              <w:jc w:val="center"/>
              <w:rPr>
                <w:rFonts w:ascii="Times New Roman" w:eastAsia="Times New Roman" w:hAnsi="Times New Roman" w:cs="Times New Roman"/>
                <w:b/>
                <w:bCs/>
                <w:color w:val="000000"/>
                <w:shd w:val="clear" w:color="auto" w:fill="FFFFFF"/>
              </w:rPr>
            </w:pPr>
          </w:p>
          <w:p w14:paraId="155EF70C" w14:textId="77777777" w:rsidR="00F16A4B" w:rsidRPr="00F16A4B" w:rsidRDefault="00F16A4B" w:rsidP="00F16A4B">
            <w:pPr>
              <w:pStyle w:val="Betarp"/>
              <w:jc w:val="center"/>
              <w:rPr>
                <w:rFonts w:ascii="Times New Roman" w:eastAsia="Times New Roman" w:hAnsi="Times New Roman" w:cs="Times New Roman"/>
                <w:b/>
                <w:bCs/>
                <w:color w:val="000000"/>
                <w:shd w:val="clear" w:color="auto" w:fill="FFFFFF"/>
              </w:rPr>
            </w:pPr>
            <w:r w:rsidRPr="00F16A4B">
              <w:rPr>
                <w:rFonts w:ascii="Times New Roman" w:eastAsia="Times New Roman" w:hAnsi="Times New Roman" w:cs="Times New Roman"/>
                <w:b/>
                <w:bCs/>
                <w:i/>
                <w:iCs/>
                <w:color w:val="000000"/>
                <w:shd w:val="clear" w:color="auto" w:fill="FFFFFF"/>
              </w:rPr>
              <w:t>(</w:t>
            </w:r>
            <w:proofErr w:type="spellStart"/>
            <w:r w:rsidRPr="00F16A4B">
              <w:rPr>
                <w:rFonts w:ascii="Times New Roman" w:eastAsia="Times New Roman" w:hAnsi="Times New Roman" w:cs="Times New Roman"/>
                <w:b/>
                <w:bCs/>
                <w:i/>
                <w:iCs/>
                <w:color w:val="000000"/>
                <w:shd w:val="clear" w:color="auto" w:fill="FFFFFF"/>
              </w:rPr>
              <w:t>vaizdo</w:t>
            </w:r>
            <w:proofErr w:type="spellEnd"/>
            <w:r w:rsidRPr="00F16A4B">
              <w:rPr>
                <w:rFonts w:ascii="Times New Roman" w:eastAsia="Times New Roman" w:hAnsi="Times New Roman" w:cs="Times New Roman"/>
                <w:b/>
                <w:bCs/>
                <w:i/>
                <w:iCs/>
                <w:color w:val="000000"/>
                <w:shd w:val="clear" w:color="auto" w:fill="FFFFFF"/>
              </w:rPr>
              <w:t xml:space="preserve"> </w:t>
            </w:r>
            <w:proofErr w:type="spellStart"/>
            <w:r w:rsidRPr="00F16A4B">
              <w:rPr>
                <w:rFonts w:ascii="Times New Roman" w:eastAsia="Times New Roman" w:hAnsi="Times New Roman" w:cs="Times New Roman"/>
                <w:b/>
                <w:bCs/>
                <w:i/>
                <w:iCs/>
                <w:color w:val="000000"/>
                <w:shd w:val="clear" w:color="auto" w:fill="FFFFFF"/>
              </w:rPr>
              <w:t>stebėjimo</w:t>
            </w:r>
            <w:proofErr w:type="spellEnd"/>
            <w:r w:rsidRPr="00F16A4B">
              <w:rPr>
                <w:rFonts w:ascii="Times New Roman" w:eastAsia="Times New Roman" w:hAnsi="Times New Roman" w:cs="Times New Roman"/>
                <w:b/>
                <w:bCs/>
                <w:i/>
                <w:iCs/>
                <w:color w:val="000000"/>
                <w:shd w:val="clear" w:color="auto" w:fill="FFFFFF"/>
              </w:rPr>
              <w:t xml:space="preserve"> </w:t>
            </w:r>
            <w:proofErr w:type="spellStart"/>
            <w:r w:rsidRPr="00F16A4B">
              <w:rPr>
                <w:rFonts w:ascii="Times New Roman" w:eastAsia="Times New Roman" w:hAnsi="Times New Roman" w:cs="Times New Roman"/>
                <w:b/>
                <w:bCs/>
                <w:i/>
                <w:iCs/>
                <w:color w:val="000000"/>
                <w:shd w:val="clear" w:color="auto" w:fill="FFFFFF"/>
              </w:rPr>
              <w:t>kameros</w:t>
            </w:r>
            <w:proofErr w:type="spellEnd"/>
            <w:r w:rsidRPr="00F16A4B">
              <w:rPr>
                <w:rFonts w:ascii="Times New Roman" w:eastAsia="Times New Roman" w:hAnsi="Times New Roman" w:cs="Times New Roman"/>
                <w:b/>
                <w:bCs/>
                <w:i/>
                <w:iCs/>
                <w:color w:val="000000"/>
                <w:shd w:val="clear" w:color="auto" w:fill="FFFFFF"/>
              </w:rPr>
              <w:t xml:space="preserve"> </w:t>
            </w:r>
            <w:proofErr w:type="spellStart"/>
            <w:r w:rsidRPr="00F16A4B">
              <w:rPr>
                <w:rFonts w:ascii="Times New Roman" w:eastAsia="Times New Roman" w:hAnsi="Times New Roman" w:cs="Times New Roman"/>
                <w:b/>
                <w:bCs/>
                <w:i/>
                <w:iCs/>
                <w:color w:val="000000"/>
                <w:shd w:val="clear" w:color="auto" w:fill="FFFFFF"/>
              </w:rPr>
              <w:t>simbolis</w:t>
            </w:r>
            <w:proofErr w:type="spellEnd"/>
            <w:r w:rsidRPr="00F16A4B">
              <w:rPr>
                <w:rFonts w:ascii="Times New Roman" w:eastAsia="Times New Roman" w:hAnsi="Times New Roman" w:cs="Times New Roman"/>
                <w:b/>
                <w:bCs/>
                <w:i/>
                <w:iCs/>
                <w:color w:val="000000"/>
                <w:shd w:val="clear" w:color="auto" w:fill="FFFFFF"/>
              </w:rPr>
              <w:t>)</w:t>
            </w:r>
          </w:p>
          <w:p w14:paraId="773844B9" w14:textId="24EEC480" w:rsidR="00F16A4B" w:rsidRPr="00F16A4B" w:rsidRDefault="00F16A4B" w:rsidP="00F16A4B">
            <w:pPr>
              <w:pStyle w:val="Betarp"/>
              <w:jc w:val="center"/>
              <w:rPr>
                <w:rFonts w:ascii="Times New Roman" w:eastAsia="Times New Roman" w:hAnsi="Times New Roman" w:cs="Times New Roman"/>
                <w:b/>
                <w:bCs/>
                <w:color w:val="000000"/>
                <w:shd w:val="clear" w:color="auto" w:fill="FFFFFF"/>
              </w:rPr>
            </w:pPr>
          </w:p>
          <w:p w14:paraId="44B16458" w14:textId="77777777" w:rsidR="00F16A4B" w:rsidRPr="00F16A4B" w:rsidRDefault="00F16A4B" w:rsidP="00F16A4B">
            <w:pPr>
              <w:pStyle w:val="Betarp"/>
              <w:jc w:val="center"/>
              <w:rPr>
                <w:rFonts w:ascii="Times New Roman" w:eastAsia="Times New Roman" w:hAnsi="Times New Roman" w:cs="Times New Roman"/>
                <w:b/>
                <w:bCs/>
                <w:color w:val="000000"/>
                <w:shd w:val="clear" w:color="auto" w:fill="FFFFFF"/>
              </w:rPr>
            </w:pPr>
            <w:proofErr w:type="spellStart"/>
            <w:r w:rsidRPr="00F16A4B">
              <w:rPr>
                <w:rFonts w:ascii="Times New Roman" w:eastAsia="Times New Roman" w:hAnsi="Times New Roman" w:cs="Times New Roman"/>
                <w:b/>
                <w:bCs/>
                <w:color w:val="000000"/>
                <w:shd w:val="clear" w:color="auto" w:fill="FFFFFF"/>
              </w:rPr>
              <w:t>Druskininkų</w:t>
            </w:r>
            <w:proofErr w:type="spellEnd"/>
            <w:r w:rsidRPr="00F16A4B">
              <w:rPr>
                <w:rFonts w:ascii="Times New Roman" w:eastAsia="Times New Roman" w:hAnsi="Times New Roman" w:cs="Times New Roman"/>
                <w:b/>
                <w:bCs/>
                <w:color w:val="000000"/>
                <w:shd w:val="clear" w:color="auto" w:fill="FFFFFF"/>
              </w:rPr>
              <w:t xml:space="preserve"> </w:t>
            </w:r>
            <w:proofErr w:type="spellStart"/>
            <w:r w:rsidRPr="00F16A4B">
              <w:rPr>
                <w:rFonts w:ascii="Times New Roman" w:eastAsia="Times New Roman" w:hAnsi="Times New Roman" w:cs="Times New Roman"/>
                <w:b/>
                <w:bCs/>
                <w:color w:val="000000"/>
                <w:shd w:val="clear" w:color="auto" w:fill="FFFFFF"/>
              </w:rPr>
              <w:t>savivaldybės</w:t>
            </w:r>
            <w:proofErr w:type="spellEnd"/>
            <w:r w:rsidRPr="00F16A4B">
              <w:rPr>
                <w:rFonts w:ascii="Times New Roman" w:eastAsia="Times New Roman" w:hAnsi="Times New Roman" w:cs="Times New Roman"/>
                <w:b/>
                <w:bCs/>
                <w:color w:val="000000"/>
                <w:shd w:val="clear" w:color="auto" w:fill="FFFFFF"/>
              </w:rPr>
              <w:t xml:space="preserve"> </w:t>
            </w:r>
            <w:proofErr w:type="spellStart"/>
            <w:r w:rsidRPr="00F16A4B">
              <w:rPr>
                <w:rFonts w:ascii="Times New Roman" w:eastAsia="Times New Roman" w:hAnsi="Times New Roman" w:cs="Times New Roman"/>
                <w:b/>
                <w:bCs/>
                <w:color w:val="000000"/>
                <w:shd w:val="clear" w:color="auto" w:fill="FFFFFF"/>
              </w:rPr>
              <w:t>administracija</w:t>
            </w:r>
            <w:proofErr w:type="spellEnd"/>
          </w:p>
          <w:p w14:paraId="51FEAC49" w14:textId="09DBC9D6" w:rsidR="00F16A4B" w:rsidRPr="00F16A4B" w:rsidRDefault="00F16A4B" w:rsidP="00F16A4B">
            <w:pPr>
              <w:pStyle w:val="Betarp"/>
              <w:jc w:val="center"/>
              <w:rPr>
                <w:rFonts w:ascii="Times New Roman" w:eastAsia="Times New Roman" w:hAnsi="Times New Roman" w:cs="Times New Roman"/>
                <w:b/>
                <w:bCs/>
                <w:color w:val="000000"/>
                <w:shd w:val="clear" w:color="auto" w:fill="FFFFFF"/>
              </w:rPr>
            </w:pPr>
            <w:proofErr w:type="spellStart"/>
            <w:r w:rsidRPr="00F16A4B">
              <w:rPr>
                <w:rFonts w:ascii="Times New Roman" w:eastAsia="Times New Roman" w:hAnsi="Times New Roman" w:cs="Times New Roman"/>
                <w:b/>
                <w:bCs/>
                <w:color w:val="000000"/>
                <w:shd w:val="clear" w:color="auto" w:fill="FFFFFF"/>
              </w:rPr>
              <w:t>kodas</w:t>
            </w:r>
            <w:proofErr w:type="spellEnd"/>
            <w:r w:rsidRPr="00F16A4B">
              <w:rPr>
                <w:rFonts w:ascii="Times New Roman" w:eastAsia="Times New Roman" w:hAnsi="Times New Roman" w:cs="Times New Roman"/>
                <w:b/>
                <w:bCs/>
                <w:color w:val="000000"/>
                <w:shd w:val="clear" w:color="auto" w:fill="FFFFFF"/>
              </w:rPr>
              <w:t xml:space="preserve"> 188776264, </w:t>
            </w:r>
            <w:proofErr w:type="spellStart"/>
            <w:r w:rsidRPr="00F16A4B">
              <w:rPr>
                <w:rFonts w:ascii="Times New Roman" w:eastAsia="Times New Roman" w:hAnsi="Times New Roman" w:cs="Times New Roman"/>
                <w:b/>
                <w:bCs/>
                <w:color w:val="000000"/>
                <w:shd w:val="clear" w:color="auto" w:fill="FFFFFF"/>
              </w:rPr>
              <w:t>buveinės</w:t>
            </w:r>
            <w:proofErr w:type="spellEnd"/>
            <w:r w:rsidRPr="00F16A4B">
              <w:rPr>
                <w:rFonts w:ascii="Times New Roman" w:eastAsia="Times New Roman" w:hAnsi="Times New Roman" w:cs="Times New Roman"/>
                <w:b/>
                <w:bCs/>
                <w:color w:val="000000"/>
                <w:shd w:val="clear" w:color="auto" w:fill="FFFFFF"/>
              </w:rPr>
              <w:t xml:space="preserve"> </w:t>
            </w:r>
            <w:proofErr w:type="spellStart"/>
            <w:r w:rsidRPr="00F16A4B">
              <w:rPr>
                <w:rFonts w:ascii="Times New Roman" w:eastAsia="Times New Roman" w:hAnsi="Times New Roman" w:cs="Times New Roman"/>
                <w:b/>
                <w:bCs/>
                <w:color w:val="000000"/>
                <w:shd w:val="clear" w:color="auto" w:fill="FFFFFF"/>
              </w:rPr>
              <w:t>adresas</w:t>
            </w:r>
            <w:proofErr w:type="spellEnd"/>
            <w:r w:rsidRPr="00F16A4B">
              <w:rPr>
                <w:rFonts w:ascii="Times New Roman" w:eastAsia="Times New Roman" w:hAnsi="Times New Roman" w:cs="Times New Roman"/>
                <w:b/>
                <w:bCs/>
                <w:color w:val="000000"/>
                <w:shd w:val="clear" w:color="auto" w:fill="FFFFFF"/>
              </w:rPr>
              <w:t xml:space="preserve"> Vilniaus al. 18, LT-66119</w:t>
            </w:r>
            <w:r>
              <w:rPr>
                <w:rFonts w:ascii="Times New Roman" w:eastAsia="Times New Roman" w:hAnsi="Times New Roman" w:cs="Times New Roman"/>
                <w:b/>
                <w:bCs/>
                <w:color w:val="000000"/>
                <w:shd w:val="clear" w:color="auto" w:fill="FFFFFF"/>
              </w:rPr>
              <w:t xml:space="preserve"> </w:t>
            </w:r>
            <w:r w:rsidRPr="00F16A4B">
              <w:rPr>
                <w:rFonts w:ascii="Times New Roman" w:eastAsia="Times New Roman" w:hAnsi="Times New Roman" w:cs="Times New Roman"/>
                <w:b/>
                <w:bCs/>
                <w:color w:val="000000"/>
                <w:shd w:val="clear" w:color="auto" w:fill="FFFFFF"/>
              </w:rPr>
              <w:t>Druskininkai</w:t>
            </w:r>
          </w:p>
          <w:p w14:paraId="3666B52E" w14:textId="2F2BFF59" w:rsidR="00F16A4B" w:rsidRPr="00F16A4B" w:rsidRDefault="00F16A4B" w:rsidP="00F16A4B">
            <w:pPr>
              <w:pStyle w:val="Betarp"/>
              <w:jc w:val="center"/>
              <w:rPr>
                <w:rFonts w:ascii="Times New Roman" w:eastAsia="Times New Roman" w:hAnsi="Times New Roman" w:cs="Times New Roman"/>
                <w:b/>
                <w:bCs/>
                <w:color w:val="000000"/>
                <w:shd w:val="clear" w:color="auto" w:fill="FFFFFF"/>
              </w:rPr>
            </w:pPr>
            <w:r w:rsidRPr="00F16A4B">
              <w:rPr>
                <w:rFonts w:ascii="Times New Roman" w:eastAsia="Times New Roman" w:hAnsi="Times New Roman" w:cs="Times New Roman"/>
                <w:b/>
                <w:bCs/>
                <w:color w:val="000000"/>
                <w:sz w:val="12"/>
                <w:szCs w:val="12"/>
                <w:shd w:val="clear" w:color="auto" w:fill="FFFFFF"/>
              </w:rPr>
              <w:br/>
            </w:r>
            <w:proofErr w:type="spellStart"/>
            <w:r w:rsidRPr="00F16A4B">
              <w:rPr>
                <w:rFonts w:ascii="Times New Roman" w:eastAsia="Times New Roman" w:hAnsi="Times New Roman" w:cs="Times New Roman"/>
                <w:b/>
                <w:bCs/>
                <w:color w:val="000000"/>
                <w:shd w:val="clear" w:color="auto" w:fill="FFFFFF"/>
              </w:rPr>
              <w:t>Alytaus</w:t>
            </w:r>
            <w:proofErr w:type="spellEnd"/>
            <w:r w:rsidRPr="00F16A4B">
              <w:rPr>
                <w:rFonts w:ascii="Times New Roman" w:eastAsia="Times New Roman" w:hAnsi="Times New Roman" w:cs="Times New Roman"/>
                <w:b/>
                <w:bCs/>
                <w:color w:val="000000"/>
                <w:shd w:val="clear" w:color="auto" w:fill="FFFFFF"/>
              </w:rPr>
              <w:t xml:space="preserve"> </w:t>
            </w:r>
            <w:proofErr w:type="spellStart"/>
            <w:r w:rsidRPr="00F16A4B">
              <w:rPr>
                <w:rFonts w:ascii="Times New Roman" w:eastAsia="Times New Roman" w:hAnsi="Times New Roman" w:cs="Times New Roman"/>
                <w:b/>
                <w:bCs/>
                <w:color w:val="000000"/>
                <w:shd w:val="clear" w:color="auto" w:fill="FFFFFF"/>
              </w:rPr>
              <w:t>apskrities</w:t>
            </w:r>
            <w:proofErr w:type="spellEnd"/>
            <w:r w:rsidRPr="00F16A4B">
              <w:rPr>
                <w:rFonts w:ascii="Times New Roman" w:eastAsia="Times New Roman" w:hAnsi="Times New Roman" w:cs="Times New Roman"/>
                <w:b/>
                <w:bCs/>
                <w:color w:val="000000"/>
                <w:shd w:val="clear" w:color="auto" w:fill="FFFFFF"/>
              </w:rPr>
              <w:t xml:space="preserve"> </w:t>
            </w:r>
            <w:proofErr w:type="spellStart"/>
            <w:r w:rsidRPr="00F16A4B">
              <w:rPr>
                <w:rFonts w:ascii="Times New Roman" w:eastAsia="Times New Roman" w:hAnsi="Times New Roman" w:cs="Times New Roman"/>
                <w:b/>
                <w:bCs/>
                <w:color w:val="000000"/>
                <w:shd w:val="clear" w:color="auto" w:fill="FFFFFF"/>
              </w:rPr>
              <w:t>vyriausiojo</w:t>
            </w:r>
            <w:proofErr w:type="spellEnd"/>
            <w:r w:rsidRPr="00F16A4B">
              <w:rPr>
                <w:rFonts w:ascii="Times New Roman" w:eastAsia="Times New Roman" w:hAnsi="Times New Roman" w:cs="Times New Roman"/>
                <w:b/>
                <w:bCs/>
                <w:color w:val="000000"/>
                <w:shd w:val="clear" w:color="auto" w:fill="FFFFFF"/>
              </w:rPr>
              <w:t xml:space="preserve"> </w:t>
            </w:r>
            <w:proofErr w:type="spellStart"/>
            <w:r w:rsidRPr="00F16A4B">
              <w:rPr>
                <w:rFonts w:ascii="Times New Roman" w:eastAsia="Times New Roman" w:hAnsi="Times New Roman" w:cs="Times New Roman"/>
                <w:b/>
                <w:bCs/>
                <w:color w:val="000000"/>
                <w:shd w:val="clear" w:color="auto" w:fill="FFFFFF"/>
              </w:rPr>
              <w:t>policijos</w:t>
            </w:r>
            <w:proofErr w:type="spellEnd"/>
            <w:r w:rsidRPr="00F16A4B">
              <w:rPr>
                <w:rFonts w:ascii="Times New Roman" w:eastAsia="Times New Roman" w:hAnsi="Times New Roman" w:cs="Times New Roman"/>
                <w:b/>
                <w:bCs/>
                <w:color w:val="000000"/>
                <w:shd w:val="clear" w:color="auto" w:fill="FFFFFF"/>
              </w:rPr>
              <w:t xml:space="preserve"> </w:t>
            </w:r>
            <w:proofErr w:type="spellStart"/>
            <w:r w:rsidRPr="00F16A4B">
              <w:rPr>
                <w:rFonts w:ascii="Times New Roman" w:eastAsia="Times New Roman" w:hAnsi="Times New Roman" w:cs="Times New Roman"/>
                <w:b/>
                <w:bCs/>
                <w:color w:val="000000"/>
                <w:shd w:val="clear" w:color="auto" w:fill="FFFFFF"/>
              </w:rPr>
              <w:t>komisariato</w:t>
            </w:r>
            <w:proofErr w:type="spellEnd"/>
            <w:r w:rsidR="00560A86">
              <w:rPr>
                <w:rFonts w:ascii="Times New Roman" w:eastAsia="Times New Roman" w:hAnsi="Times New Roman" w:cs="Times New Roman"/>
                <w:b/>
                <w:bCs/>
                <w:color w:val="000000"/>
                <w:shd w:val="clear" w:color="auto" w:fill="FFFFFF"/>
              </w:rPr>
              <w:br/>
            </w:r>
            <w:proofErr w:type="spellStart"/>
            <w:r w:rsidRPr="00F16A4B">
              <w:rPr>
                <w:rFonts w:ascii="Times New Roman" w:eastAsia="Times New Roman" w:hAnsi="Times New Roman" w:cs="Times New Roman"/>
                <w:b/>
                <w:bCs/>
                <w:color w:val="000000"/>
                <w:shd w:val="clear" w:color="auto" w:fill="FFFFFF"/>
              </w:rPr>
              <w:t>Druskininkų</w:t>
            </w:r>
            <w:proofErr w:type="spellEnd"/>
            <w:r w:rsidRPr="00F16A4B">
              <w:rPr>
                <w:rFonts w:ascii="Times New Roman" w:eastAsia="Times New Roman" w:hAnsi="Times New Roman" w:cs="Times New Roman"/>
                <w:b/>
                <w:bCs/>
                <w:color w:val="000000"/>
                <w:shd w:val="clear" w:color="auto" w:fill="FFFFFF"/>
              </w:rPr>
              <w:t xml:space="preserve"> </w:t>
            </w:r>
            <w:proofErr w:type="spellStart"/>
            <w:r w:rsidRPr="00F16A4B">
              <w:rPr>
                <w:rFonts w:ascii="Times New Roman" w:eastAsia="Times New Roman" w:hAnsi="Times New Roman" w:cs="Times New Roman"/>
                <w:b/>
                <w:bCs/>
                <w:color w:val="000000"/>
                <w:shd w:val="clear" w:color="auto" w:fill="FFFFFF"/>
              </w:rPr>
              <w:t>policijos</w:t>
            </w:r>
            <w:proofErr w:type="spellEnd"/>
            <w:r w:rsidRPr="00F16A4B">
              <w:rPr>
                <w:rFonts w:ascii="Times New Roman" w:eastAsia="Times New Roman" w:hAnsi="Times New Roman" w:cs="Times New Roman"/>
                <w:b/>
                <w:bCs/>
                <w:color w:val="000000"/>
                <w:shd w:val="clear" w:color="auto" w:fill="FFFFFF"/>
              </w:rPr>
              <w:t xml:space="preserve"> </w:t>
            </w:r>
            <w:proofErr w:type="spellStart"/>
            <w:r w:rsidRPr="00F16A4B">
              <w:rPr>
                <w:rFonts w:ascii="Times New Roman" w:eastAsia="Times New Roman" w:hAnsi="Times New Roman" w:cs="Times New Roman"/>
                <w:b/>
                <w:bCs/>
                <w:color w:val="000000"/>
                <w:shd w:val="clear" w:color="auto" w:fill="FFFFFF"/>
              </w:rPr>
              <w:t>komisariatas</w:t>
            </w:r>
            <w:proofErr w:type="spellEnd"/>
            <w:r w:rsidR="00560A86">
              <w:rPr>
                <w:rFonts w:ascii="Times New Roman" w:eastAsia="Times New Roman" w:hAnsi="Times New Roman" w:cs="Times New Roman"/>
                <w:b/>
                <w:bCs/>
                <w:color w:val="000000"/>
                <w:shd w:val="clear" w:color="auto" w:fill="FFFFFF"/>
              </w:rPr>
              <w:br/>
            </w:r>
            <w:proofErr w:type="spellStart"/>
            <w:r w:rsidRPr="00F16A4B">
              <w:rPr>
                <w:rFonts w:ascii="Times New Roman" w:eastAsia="Times New Roman" w:hAnsi="Times New Roman" w:cs="Times New Roman"/>
                <w:b/>
                <w:bCs/>
                <w:color w:val="000000"/>
                <w:shd w:val="clear" w:color="auto" w:fill="FFFFFF"/>
              </w:rPr>
              <w:t>kodas</w:t>
            </w:r>
            <w:proofErr w:type="spellEnd"/>
            <w:r w:rsidRPr="00F16A4B">
              <w:rPr>
                <w:rFonts w:ascii="Times New Roman" w:eastAsia="Times New Roman" w:hAnsi="Times New Roman" w:cs="Times New Roman"/>
                <w:b/>
                <w:bCs/>
                <w:color w:val="000000"/>
                <w:shd w:val="clear" w:color="auto" w:fill="FFFFFF"/>
              </w:rPr>
              <w:t> 191008762, </w:t>
            </w:r>
            <w:proofErr w:type="spellStart"/>
            <w:r w:rsidRPr="00F16A4B">
              <w:rPr>
                <w:rFonts w:ascii="Times New Roman" w:eastAsia="Times New Roman" w:hAnsi="Times New Roman" w:cs="Times New Roman"/>
                <w:b/>
                <w:bCs/>
                <w:color w:val="000000"/>
                <w:shd w:val="clear" w:color="auto" w:fill="FFFFFF"/>
              </w:rPr>
              <w:t>buveinės</w:t>
            </w:r>
            <w:proofErr w:type="spellEnd"/>
            <w:r w:rsidRPr="00F16A4B">
              <w:rPr>
                <w:rFonts w:ascii="Times New Roman" w:eastAsia="Times New Roman" w:hAnsi="Times New Roman" w:cs="Times New Roman"/>
                <w:b/>
                <w:bCs/>
                <w:color w:val="000000"/>
                <w:shd w:val="clear" w:color="auto" w:fill="FFFFFF"/>
              </w:rPr>
              <w:t xml:space="preserve"> </w:t>
            </w:r>
            <w:proofErr w:type="spellStart"/>
            <w:r w:rsidRPr="00F16A4B">
              <w:rPr>
                <w:rFonts w:ascii="Times New Roman" w:eastAsia="Times New Roman" w:hAnsi="Times New Roman" w:cs="Times New Roman"/>
                <w:b/>
                <w:bCs/>
                <w:color w:val="000000"/>
                <w:shd w:val="clear" w:color="auto" w:fill="FFFFFF"/>
              </w:rPr>
              <w:t>adresas</w:t>
            </w:r>
            <w:proofErr w:type="spellEnd"/>
            <w:r w:rsidRPr="00F16A4B">
              <w:rPr>
                <w:rFonts w:ascii="Times New Roman" w:eastAsia="Times New Roman" w:hAnsi="Times New Roman" w:cs="Times New Roman"/>
                <w:b/>
                <w:bCs/>
                <w:color w:val="000000"/>
                <w:shd w:val="clear" w:color="auto" w:fill="FFFFFF"/>
              </w:rPr>
              <w:t xml:space="preserve"> </w:t>
            </w:r>
            <w:proofErr w:type="spellStart"/>
            <w:r w:rsidRPr="00F16A4B">
              <w:rPr>
                <w:rFonts w:ascii="Times New Roman" w:eastAsia="Times New Roman" w:hAnsi="Times New Roman" w:cs="Times New Roman"/>
                <w:b/>
                <w:bCs/>
                <w:color w:val="000000"/>
                <w:shd w:val="clear" w:color="auto" w:fill="FFFFFF"/>
              </w:rPr>
              <w:t>Jotvingių</w:t>
            </w:r>
            <w:proofErr w:type="spellEnd"/>
            <w:r w:rsidRPr="00F16A4B">
              <w:rPr>
                <w:rFonts w:ascii="Times New Roman" w:eastAsia="Times New Roman" w:hAnsi="Times New Roman" w:cs="Times New Roman"/>
                <w:b/>
                <w:bCs/>
                <w:color w:val="000000"/>
                <w:shd w:val="clear" w:color="auto" w:fill="FFFFFF"/>
              </w:rPr>
              <w:t xml:space="preserve"> g. 8, 62116 Alytus</w:t>
            </w:r>
          </w:p>
          <w:p w14:paraId="1D416A46" w14:textId="376C5A8C" w:rsidR="00F16A4B" w:rsidRPr="00F16A4B" w:rsidRDefault="00F16A4B" w:rsidP="00F16A4B">
            <w:pPr>
              <w:pStyle w:val="Betarp"/>
              <w:jc w:val="center"/>
              <w:rPr>
                <w:rFonts w:ascii="Times New Roman" w:eastAsia="Times New Roman" w:hAnsi="Times New Roman" w:cs="Times New Roman"/>
                <w:b/>
                <w:bCs/>
                <w:color w:val="000000"/>
                <w:sz w:val="12"/>
                <w:szCs w:val="12"/>
                <w:shd w:val="clear" w:color="auto" w:fill="FFFFFF"/>
              </w:rPr>
            </w:pPr>
          </w:p>
          <w:p w14:paraId="7196BA9F" w14:textId="5BBE18F7" w:rsidR="00F16A4B" w:rsidRPr="00F16A4B" w:rsidRDefault="00F16A4B" w:rsidP="00F16A4B">
            <w:pPr>
              <w:pStyle w:val="Betarp"/>
              <w:jc w:val="center"/>
              <w:rPr>
                <w:rFonts w:ascii="Times New Roman" w:eastAsia="Times New Roman" w:hAnsi="Times New Roman" w:cs="Times New Roman"/>
                <w:b/>
                <w:bCs/>
                <w:color w:val="000000"/>
                <w:shd w:val="clear" w:color="auto" w:fill="FFFFFF"/>
              </w:rPr>
            </w:pPr>
            <w:r w:rsidRPr="00F16A4B">
              <w:rPr>
                <w:rFonts w:ascii="Times New Roman" w:eastAsia="Times New Roman" w:hAnsi="Times New Roman" w:cs="Times New Roman"/>
                <w:b/>
                <w:bCs/>
                <w:color w:val="000000"/>
                <w:shd w:val="clear" w:color="auto" w:fill="FFFFFF"/>
              </w:rPr>
              <w:t xml:space="preserve">Vaizdo </w:t>
            </w:r>
            <w:proofErr w:type="spellStart"/>
            <w:r w:rsidRPr="00F16A4B">
              <w:rPr>
                <w:rFonts w:ascii="Times New Roman" w:eastAsia="Times New Roman" w:hAnsi="Times New Roman" w:cs="Times New Roman"/>
                <w:b/>
                <w:bCs/>
                <w:color w:val="000000"/>
                <w:shd w:val="clear" w:color="auto" w:fill="FFFFFF"/>
              </w:rPr>
              <w:t>įrašai</w:t>
            </w:r>
            <w:proofErr w:type="spellEnd"/>
            <w:r w:rsidRPr="00F16A4B">
              <w:rPr>
                <w:rFonts w:ascii="Times New Roman" w:eastAsia="Times New Roman" w:hAnsi="Times New Roman" w:cs="Times New Roman"/>
                <w:b/>
                <w:bCs/>
                <w:color w:val="000000"/>
                <w:shd w:val="clear" w:color="auto" w:fill="FFFFFF"/>
              </w:rPr>
              <w:t xml:space="preserve"> </w:t>
            </w:r>
            <w:proofErr w:type="spellStart"/>
            <w:r w:rsidRPr="00F16A4B">
              <w:rPr>
                <w:rFonts w:ascii="Times New Roman" w:eastAsia="Times New Roman" w:hAnsi="Times New Roman" w:cs="Times New Roman"/>
                <w:b/>
                <w:bCs/>
                <w:color w:val="000000"/>
                <w:shd w:val="clear" w:color="auto" w:fill="FFFFFF"/>
              </w:rPr>
              <w:t>saugomi</w:t>
            </w:r>
            <w:proofErr w:type="spellEnd"/>
            <w:r w:rsidRPr="00F16A4B">
              <w:rPr>
                <w:rFonts w:ascii="Times New Roman" w:eastAsia="Times New Roman" w:hAnsi="Times New Roman" w:cs="Times New Roman"/>
                <w:b/>
                <w:bCs/>
                <w:color w:val="000000"/>
                <w:shd w:val="clear" w:color="auto" w:fill="FFFFFF"/>
              </w:rPr>
              <w:t xml:space="preserve"> 14 </w:t>
            </w:r>
            <w:proofErr w:type="spellStart"/>
            <w:r w:rsidR="00560A86">
              <w:rPr>
                <w:rFonts w:ascii="Times New Roman" w:eastAsia="Times New Roman" w:hAnsi="Times New Roman" w:cs="Times New Roman"/>
                <w:b/>
                <w:bCs/>
                <w:color w:val="000000"/>
                <w:shd w:val="clear" w:color="auto" w:fill="FFFFFF"/>
              </w:rPr>
              <w:t>parų</w:t>
            </w:r>
            <w:proofErr w:type="spellEnd"/>
          </w:p>
          <w:p w14:paraId="3E8252A2" w14:textId="26D0AF6C" w:rsidR="00F16A4B" w:rsidRPr="00F16A4B" w:rsidRDefault="00F16A4B" w:rsidP="00F16A4B">
            <w:pPr>
              <w:pStyle w:val="Betarp"/>
              <w:jc w:val="center"/>
              <w:rPr>
                <w:rFonts w:ascii="Times New Roman" w:eastAsia="Times New Roman" w:hAnsi="Times New Roman" w:cs="Times New Roman"/>
                <w:b/>
                <w:bCs/>
                <w:color w:val="000000"/>
                <w:shd w:val="clear" w:color="auto" w:fill="FFFFFF"/>
              </w:rPr>
            </w:pPr>
            <w:proofErr w:type="spellStart"/>
            <w:r w:rsidRPr="00F16A4B">
              <w:rPr>
                <w:rFonts w:ascii="Times New Roman" w:eastAsia="Times New Roman" w:hAnsi="Times New Roman" w:cs="Times New Roman"/>
                <w:b/>
                <w:bCs/>
                <w:color w:val="000000"/>
                <w:shd w:val="clear" w:color="auto" w:fill="FFFFFF"/>
              </w:rPr>
              <w:t>Kontaktinė</w:t>
            </w:r>
            <w:proofErr w:type="spellEnd"/>
            <w:r w:rsidRPr="00F16A4B">
              <w:rPr>
                <w:rFonts w:ascii="Times New Roman" w:eastAsia="Times New Roman" w:hAnsi="Times New Roman" w:cs="Times New Roman"/>
                <w:b/>
                <w:bCs/>
                <w:color w:val="000000"/>
                <w:shd w:val="clear" w:color="auto" w:fill="FFFFFF"/>
              </w:rPr>
              <w:t xml:space="preserve"> </w:t>
            </w:r>
            <w:proofErr w:type="spellStart"/>
            <w:r w:rsidRPr="00F16A4B">
              <w:rPr>
                <w:rFonts w:ascii="Times New Roman" w:eastAsia="Times New Roman" w:hAnsi="Times New Roman" w:cs="Times New Roman"/>
                <w:b/>
                <w:bCs/>
                <w:color w:val="000000"/>
                <w:shd w:val="clear" w:color="auto" w:fill="FFFFFF"/>
              </w:rPr>
              <w:t>informacija</w:t>
            </w:r>
            <w:proofErr w:type="spellEnd"/>
            <w:r w:rsidRPr="00F16A4B">
              <w:rPr>
                <w:rFonts w:ascii="Times New Roman" w:eastAsia="Times New Roman" w:hAnsi="Times New Roman" w:cs="Times New Roman"/>
                <w:b/>
                <w:bCs/>
                <w:color w:val="000000"/>
                <w:shd w:val="clear" w:color="auto" w:fill="FFFFFF"/>
              </w:rPr>
              <w:t xml:space="preserve">: </w:t>
            </w:r>
            <w:r w:rsidR="00560A86">
              <w:rPr>
                <w:rFonts w:ascii="Times New Roman" w:eastAsia="Times New Roman" w:hAnsi="Times New Roman" w:cs="Times New Roman"/>
                <w:b/>
                <w:bCs/>
                <w:color w:val="000000"/>
                <w:shd w:val="clear" w:color="auto" w:fill="FFFFFF"/>
              </w:rPr>
              <w:br/>
            </w:r>
            <w:r w:rsidRPr="00F16A4B">
              <w:rPr>
                <w:rFonts w:ascii="Times New Roman" w:eastAsia="Times New Roman" w:hAnsi="Times New Roman" w:cs="Times New Roman"/>
                <w:b/>
                <w:bCs/>
                <w:color w:val="000000"/>
                <w:shd w:val="clear" w:color="auto" w:fill="FFFFFF"/>
              </w:rPr>
              <w:t>Tel. +37031360745, el. p. </w:t>
            </w:r>
            <w:hyperlink r:id="rId67" w:tooltip="mailto:dap@druskininkai.lt" w:history="1">
              <w:r w:rsidRPr="00F16A4B">
                <w:rPr>
                  <w:rStyle w:val="Hipersaitas"/>
                  <w:rFonts w:ascii="Times New Roman" w:eastAsia="Times New Roman" w:hAnsi="Times New Roman" w:cs="Times New Roman"/>
                  <w:b/>
                  <w:bCs/>
                  <w:shd w:val="clear" w:color="auto" w:fill="FFFFFF"/>
                </w:rPr>
                <w:t>dap@druskininkai.lt</w:t>
              </w:r>
            </w:hyperlink>
          </w:p>
          <w:p w14:paraId="28A8E7D8" w14:textId="52DA868C" w:rsidR="00F16A4B" w:rsidRPr="00F16A4B" w:rsidRDefault="00F16A4B" w:rsidP="00F16A4B">
            <w:pPr>
              <w:pStyle w:val="Betarp"/>
              <w:jc w:val="center"/>
              <w:rPr>
                <w:rFonts w:ascii="Times New Roman" w:eastAsia="Times New Roman" w:hAnsi="Times New Roman" w:cs="Times New Roman"/>
                <w:b/>
                <w:bCs/>
                <w:color w:val="000000"/>
                <w:shd w:val="clear" w:color="auto" w:fill="FFFFFF"/>
              </w:rPr>
            </w:pPr>
            <w:r w:rsidRPr="00F16A4B">
              <w:rPr>
                <w:rFonts w:ascii="Times New Roman" w:eastAsia="Times New Roman" w:hAnsi="Times New Roman" w:cs="Times New Roman"/>
                <w:b/>
                <w:bCs/>
                <w:color w:val="000000"/>
                <w:shd w:val="clear" w:color="auto" w:fill="FFFFFF"/>
              </w:rPr>
              <w:t>Tel. +370 700 60000, el. p. </w:t>
            </w:r>
            <w:hyperlink r:id="rId68" w:tooltip="mailto:dap@policija.lt" w:history="1">
              <w:r w:rsidRPr="00F16A4B">
                <w:rPr>
                  <w:rStyle w:val="Hipersaitas"/>
                  <w:rFonts w:ascii="Times New Roman" w:eastAsia="Times New Roman" w:hAnsi="Times New Roman" w:cs="Times New Roman"/>
                  <w:b/>
                  <w:bCs/>
                  <w:shd w:val="clear" w:color="auto" w:fill="FFFFFF"/>
                </w:rPr>
                <w:t>dap@policija.lt</w:t>
              </w:r>
            </w:hyperlink>
          </w:p>
          <w:p w14:paraId="72D31EE2" w14:textId="470D2CD7" w:rsidR="00F16A4B" w:rsidRPr="00F16A4B" w:rsidRDefault="00F16A4B" w:rsidP="00F16A4B">
            <w:pPr>
              <w:pStyle w:val="Betarp"/>
              <w:jc w:val="center"/>
              <w:rPr>
                <w:rFonts w:ascii="Times New Roman" w:eastAsia="Times New Roman" w:hAnsi="Times New Roman" w:cs="Times New Roman"/>
                <w:b/>
                <w:bCs/>
                <w:color w:val="000000"/>
                <w:sz w:val="20"/>
                <w:szCs w:val="20"/>
                <w:shd w:val="clear" w:color="auto" w:fill="FFFFFF"/>
              </w:rPr>
            </w:pPr>
            <w:r w:rsidRPr="00F16A4B">
              <w:rPr>
                <w:rFonts w:ascii="Times New Roman" w:eastAsia="Times New Roman" w:hAnsi="Times New Roman" w:cs="Times New Roman"/>
                <w:b/>
                <w:bCs/>
                <w:color w:val="000000"/>
                <w:sz w:val="12"/>
                <w:szCs w:val="12"/>
                <w:shd w:val="clear" w:color="auto" w:fill="FFFFFF"/>
              </w:rPr>
              <w:br/>
            </w:r>
            <w:proofErr w:type="spellStart"/>
            <w:r w:rsidRPr="00F16A4B">
              <w:rPr>
                <w:rFonts w:ascii="Times New Roman" w:eastAsia="Times New Roman" w:hAnsi="Times New Roman" w:cs="Times New Roman"/>
                <w:b/>
                <w:bCs/>
                <w:color w:val="000000"/>
                <w:sz w:val="20"/>
                <w:szCs w:val="20"/>
                <w:shd w:val="clear" w:color="auto" w:fill="FFFFFF"/>
              </w:rPr>
              <w:t>Išsamesnė</w:t>
            </w:r>
            <w:proofErr w:type="spellEnd"/>
            <w:r w:rsidRPr="00F16A4B">
              <w:rPr>
                <w:rFonts w:ascii="Times New Roman" w:eastAsia="Times New Roman" w:hAnsi="Times New Roman" w:cs="Times New Roman"/>
                <w:b/>
                <w:bCs/>
                <w:color w:val="000000"/>
                <w:sz w:val="20"/>
                <w:szCs w:val="20"/>
                <w:shd w:val="clear" w:color="auto" w:fill="FFFFFF"/>
              </w:rPr>
              <w:t xml:space="preserve"> </w:t>
            </w:r>
            <w:proofErr w:type="spellStart"/>
            <w:r w:rsidRPr="00F16A4B">
              <w:rPr>
                <w:rFonts w:ascii="Times New Roman" w:eastAsia="Times New Roman" w:hAnsi="Times New Roman" w:cs="Times New Roman"/>
                <w:b/>
                <w:bCs/>
                <w:color w:val="000000"/>
                <w:sz w:val="20"/>
                <w:szCs w:val="20"/>
                <w:shd w:val="clear" w:color="auto" w:fill="FFFFFF"/>
              </w:rPr>
              <w:t>informacija</w:t>
            </w:r>
            <w:proofErr w:type="spellEnd"/>
            <w:r w:rsidRPr="00F16A4B">
              <w:rPr>
                <w:rFonts w:ascii="Times New Roman" w:eastAsia="Times New Roman" w:hAnsi="Times New Roman" w:cs="Times New Roman"/>
                <w:b/>
                <w:bCs/>
                <w:color w:val="000000"/>
                <w:sz w:val="20"/>
                <w:szCs w:val="20"/>
                <w:shd w:val="clear" w:color="auto" w:fill="FFFFFF"/>
              </w:rPr>
              <w:t>:</w:t>
            </w:r>
            <w:r w:rsidR="00560A86">
              <w:rPr>
                <w:rFonts w:ascii="Times New Roman" w:eastAsia="Times New Roman" w:hAnsi="Times New Roman" w:cs="Times New Roman"/>
                <w:b/>
                <w:bCs/>
                <w:color w:val="000000"/>
                <w:sz w:val="20"/>
                <w:szCs w:val="20"/>
                <w:shd w:val="clear" w:color="auto" w:fill="FFFFFF"/>
              </w:rPr>
              <w:br/>
            </w:r>
            <w:proofErr w:type="spellStart"/>
            <w:r w:rsidRPr="00F16A4B">
              <w:rPr>
                <w:rFonts w:ascii="Times New Roman" w:eastAsia="Times New Roman" w:hAnsi="Times New Roman" w:cs="Times New Roman"/>
                <w:b/>
                <w:bCs/>
                <w:color w:val="000000"/>
                <w:sz w:val="20"/>
                <w:szCs w:val="20"/>
                <w:shd w:val="clear" w:color="auto" w:fill="FFFFFF"/>
              </w:rPr>
              <w:t>Druskininkų</w:t>
            </w:r>
            <w:proofErr w:type="spellEnd"/>
            <w:r w:rsidRPr="00F16A4B">
              <w:rPr>
                <w:rFonts w:ascii="Times New Roman" w:eastAsia="Times New Roman" w:hAnsi="Times New Roman" w:cs="Times New Roman"/>
                <w:b/>
                <w:bCs/>
                <w:color w:val="000000"/>
                <w:sz w:val="20"/>
                <w:szCs w:val="20"/>
                <w:shd w:val="clear" w:color="auto" w:fill="FFFFFF"/>
              </w:rPr>
              <w:t xml:space="preserve"> </w:t>
            </w:r>
            <w:proofErr w:type="spellStart"/>
            <w:r w:rsidRPr="00F16A4B">
              <w:rPr>
                <w:rFonts w:ascii="Times New Roman" w:eastAsia="Times New Roman" w:hAnsi="Times New Roman" w:cs="Times New Roman"/>
                <w:b/>
                <w:bCs/>
                <w:color w:val="000000"/>
                <w:sz w:val="20"/>
                <w:szCs w:val="20"/>
                <w:shd w:val="clear" w:color="auto" w:fill="FFFFFF"/>
              </w:rPr>
              <w:t>savivaldybės</w:t>
            </w:r>
            <w:proofErr w:type="spellEnd"/>
            <w:r w:rsidRPr="00F16A4B">
              <w:rPr>
                <w:rFonts w:ascii="Times New Roman" w:eastAsia="Times New Roman" w:hAnsi="Times New Roman" w:cs="Times New Roman"/>
                <w:b/>
                <w:bCs/>
                <w:color w:val="000000"/>
                <w:sz w:val="20"/>
                <w:szCs w:val="20"/>
                <w:shd w:val="clear" w:color="auto" w:fill="FFFFFF"/>
              </w:rPr>
              <w:t xml:space="preserve"> </w:t>
            </w:r>
            <w:proofErr w:type="spellStart"/>
            <w:r w:rsidRPr="00F16A4B">
              <w:rPr>
                <w:rFonts w:ascii="Times New Roman" w:eastAsia="Times New Roman" w:hAnsi="Times New Roman" w:cs="Times New Roman"/>
                <w:b/>
                <w:bCs/>
                <w:color w:val="000000"/>
                <w:sz w:val="20"/>
                <w:szCs w:val="20"/>
                <w:shd w:val="clear" w:color="auto" w:fill="FFFFFF"/>
              </w:rPr>
              <w:t>administracijos</w:t>
            </w:r>
            <w:proofErr w:type="spellEnd"/>
            <w:r w:rsidRPr="00F16A4B">
              <w:rPr>
                <w:rFonts w:ascii="Times New Roman" w:eastAsia="Times New Roman" w:hAnsi="Times New Roman" w:cs="Times New Roman"/>
                <w:b/>
                <w:bCs/>
                <w:color w:val="000000"/>
                <w:sz w:val="20"/>
                <w:szCs w:val="20"/>
                <w:shd w:val="clear" w:color="auto" w:fill="FFFFFF"/>
              </w:rPr>
              <w:t xml:space="preserve"> </w:t>
            </w:r>
            <w:r w:rsidR="00560A86">
              <w:rPr>
                <w:rFonts w:ascii="Times New Roman" w:eastAsia="Times New Roman" w:hAnsi="Times New Roman" w:cs="Times New Roman"/>
                <w:b/>
                <w:bCs/>
                <w:color w:val="000000"/>
                <w:sz w:val="20"/>
                <w:szCs w:val="20"/>
                <w:shd w:val="clear" w:color="auto" w:fill="FFFFFF"/>
              </w:rPr>
              <w:t xml:space="preserve">internet </w:t>
            </w:r>
            <w:proofErr w:type="spellStart"/>
            <w:r w:rsidR="00560A86">
              <w:rPr>
                <w:rFonts w:ascii="Times New Roman" w:eastAsia="Times New Roman" w:hAnsi="Times New Roman" w:cs="Times New Roman"/>
                <w:b/>
                <w:bCs/>
                <w:color w:val="000000"/>
                <w:sz w:val="20"/>
                <w:szCs w:val="20"/>
                <w:shd w:val="clear" w:color="auto" w:fill="FFFFFF"/>
              </w:rPr>
              <w:t>s</w:t>
            </w:r>
            <w:r w:rsidRPr="00F16A4B">
              <w:rPr>
                <w:rFonts w:ascii="Times New Roman" w:eastAsia="Times New Roman" w:hAnsi="Times New Roman" w:cs="Times New Roman"/>
                <w:b/>
                <w:bCs/>
                <w:color w:val="000000"/>
                <w:sz w:val="20"/>
                <w:szCs w:val="20"/>
                <w:shd w:val="clear" w:color="auto" w:fill="FFFFFF"/>
              </w:rPr>
              <w:t>vetainėje</w:t>
            </w:r>
            <w:proofErr w:type="spellEnd"/>
            <w:r w:rsidR="00560A86">
              <w:rPr>
                <w:rFonts w:ascii="Times New Roman" w:eastAsia="Times New Roman" w:hAnsi="Times New Roman" w:cs="Times New Roman"/>
                <w:b/>
                <w:bCs/>
                <w:color w:val="000000"/>
                <w:sz w:val="20"/>
                <w:szCs w:val="20"/>
                <w:shd w:val="clear" w:color="auto" w:fill="FFFFFF"/>
              </w:rPr>
              <w:t xml:space="preserve"> </w:t>
            </w:r>
            <w:hyperlink r:id="rId69" w:tooltip="http://www.druskininkusavivaldybe.lt" w:history="1">
              <w:proofErr w:type="spellStart"/>
              <w:r w:rsidRPr="00F16A4B">
                <w:rPr>
                  <w:rStyle w:val="Hipersaitas"/>
                  <w:rFonts w:ascii="Times New Roman" w:eastAsia="Times New Roman" w:hAnsi="Times New Roman" w:cs="Times New Roman"/>
                  <w:b/>
                  <w:bCs/>
                  <w:sz w:val="20"/>
                  <w:szCs w:val="20"/>
                  <w:shd w:val="clear" w:color="auto" w:fill="FFFFFF"/>
                </w:rPr>
                <w:t>druskininkusavivaldybe.lt</w:t>
              </w:r>
              <w:proofErr w:type="spellEnd"/>
            </w:hyperlink>
            <w:r w:rsidRPr="00F16A4B">
              <w:rPr>
                <w:rFonts w:ascii="Times New Roman" w:eastAsia="Times New Roman" w:hAnsi="Times New Roman" w:cs="Times New Roman"/>
                <w:b/>
                <w:bCs/>
                <w:color w:val="000000"/>
                <w:sz w:val="20"/>
                <w:szCs w:val="20"/>
                <w:shd w:val="clear" w:color="auto" w:fill="FFFFFF"/>
              </w:rPr>
              <w:t> </w:t>
            </w:r>
            <w:proofErr w:type="spellStart"/>
            <w:r w:rsidRPr="00F16A4B">
              <w:rPr>
                <w:rFonts w:ascii="Times New Roman" w:eastAsia="Times New Roman" w:hAnsi="Times New Roman" w:cs="Times New Roman"/>
                <w:b/>
                <w:bCs/>
                <w:color w:val="000000"/>
                <w:sz w:val="20"/>
                <w:szCs w:val="20"/>
                <w:shd w:val="clear" w:color="auto" w:fill="FFFFFF"/>
              </w:rPr>
              <w:t>skyriuje</w:t>
            </w:r>
            <w:proofErr w:type="spellEnd"/>
            <w:r w:rsidRPr="00F16A4B">
              <w:rPr>
                <w:rFonts w:ascii="Times New Roman" w:eastAsia="Times New Roman" w:hAnsi="Times New Roman" w:cs="Times New Roman"/>
                <w:b/>
                <w:bCs/>
                <w:color w:val="000000"/>
                <w:sz w:val="20"/>
                <w:szCs w:val="20"/>
                <w:shd w:val="clear" w:color="auto" w:fill="FFFFFF"/>
              </w:rPr>
              <w:t xml:space="preserve"> „</w:t>
            </w:r>
            <w:proofErr w:type="spellStart"/>
            <w:r w:rsidRPr="00F16A4B">
              <w:rPr>
                <w:rFonts w:ascii="Times New Roman" w:eastAsia="Times New Roman" w:hAnsi="Times New Roman" w:cs="Times New Roman"/>
                <w:b/>
                <w:bCs/>
                <w:color w:val="000000"/>
                <w:sz w:val="20"/>
                <w:szCs w:val="20"/>
                <w:shd w:val="clear" w:color="auto" w:fill="FFFFFF"/>
              </w:rPr>
              <w:t>Asmens</w:t>
            </w:r>
            <w:proofErr w:type="spellEnd"/>
            <w:r w:rsidRPr="00F16A4B">
              <w:rPr>
                <w:rFonts w:ascii="Times New Roman" w:eastAsia="Times New Roman" w:hAnsi="Times New Roman" w:cs="Times New Roman"/>
                <w:b/>
                <w:bCs/>
                <w:color w:val="000000"/>
                <w:sz w:val="20"/>
                <w:szCs w:val="20"/>
                <w:shd w:val="clear" w:color="auto" w:fill="FFFFFF"/>
              </w:rPr>
              <w:t xml:space="preserve"> </w:t>
            </w:r>
            <w:proofErr w:type="spellStart"/>
            <w:r w:rsidRPr="00F16A4B">
              <w:rPr>
                <w:rFonts w:ascii="Times New Roman" w:eastAsia="Times New Roman" w:hAnsi="Times New Roman" w:cs="Times New Roman"/>
                <w:b/>
                <w:bCs/>
                <w:color w:val="000000"/>
                <w:sz w:val="20"/>
                <w:szCs w:val="20"/>
                <w:shd w:val="clear" w:color="auto" w:fill="FFFFFF"/>
              </w:rPr>
              <w:t>duomenų</w:t>
            </w:r>
            <w:proofErr w:type="spellEnd"/>
            <w:r w:rsidRPr="00F16A4B">
              <w:rPr>
                <w:rFonts w:ascii="Times New Roman" w:eastAsia="Times New Roman" w:hAnsi="Times New Roman" w:cs="Times New Roman"/>
                <w:b/>
                <w:bCs/>
                <w:color w:val="000000"/>
                <w:sz w:val="20"/>
                <w:szCs w:val="20"/>
                <w:shd w:val="clear" w:color="auto" w:fill="FFFFFF"/>
              </w:rPr>
              <w:t xml:space="preserve"> </w:t>
            </w:r>
            <w:proofErr w:type="spellStart"/>
            <w:r w:rsidRPr="00F16A4B">
              <w:rPr>
                <w:rFonts w:ascii="Times New Roman" w:eastAsia="Times New Roman" w:hAnsi="Times New Roman" w:cs="Times New Roman"/>
                <w:b/>
                <w:bCs/>
                <w:color w:val="000000"/>
                <w:sz w:val="20"/>
                <w:szCs w:val="20"/>
                <w:shd w:val="clear" w:color="auto" w:fill="FFFFFF"/>
              </w:rPr>
              <w:t>apsauga</w:t>
            </w:r>
            <w:proofErr w:type="spellEnd"/>
            <w:r w:rsidRPr="00F16A4B">
              <w:rPr>
                <w:rFonts w:ascii="Times New Roman" w:eastAsia="Times New Roman" w:hAnsi="Times New Roman" w:cs="Times New Roman"/>
                <w:b/>
                <w:bCs/>
                <w:color w:val="000000"/>
                <w:sz w:val="20"/>
                <w:szCs w:val="20"/>
                <w:shd w:val="clear" w:color="auto" w:fill="FFFFFF"/>
              </w:rPr>
              <w:t>“</w:t>
            </w:r>
          </w:p>
          <w:p w14:paraId="2854C701" w14:textId="246892F6" w:rsidR="00F16A4B" w:rsidRPr="00F16A4B" w:rsidRDefault="00F16A4B" w:rsidP="00F16A4B">
            <w:pPr>
              <w:pStyle w:val="Betarp"/>
              <w:jc w:val="center"/>
              <w:rPr>
                <w:rFonts w:ascii="Times New Roman" w:eastAsia="Times New Roman" w:hAnsi="Times New Roman" w:cs="Times New Roman"/>
                <w:b/>
                <w:bCs/>
                <w:color w:val="000000"/>
                <w:sz w:val="12"/>
                <w:szCs w:val="12"/>
                <w:shd w:val="clear" w:color="auto" w:fill="FFFFFF"/>
              </w:rPr>
            </w:pPr>
          </w:p>
          <w:p w14:paraId="5763316D" w14:textId="77777777" w:rsidR="00F16A4B" w:rsidRPr="00F16A4B" w:rsidRDefault="00F16A4B" w:rsidP="00F16A4B">
            <w:pPr>
              <w:pStyle w:val="Betarp"/>
              <w:jc w:val="center"/>
              <w:rPr>
                <w:rFonts w:ascii="Times New Roman" w:eastAsia="Times New Roman" w:hAnsi="Times New Roman" w:cs="Times New Roman"/>
                <w:b/>
                <w:bCs/>
                <w:color w:val="000000"/>
                <w:sz w:val="20"/>
                <w:szCs w:val="20"/>
                <w:shd w:val="clear" w:color="auto" w:fill="FFFFFF"/>
              </w:rPr>
            </w:pPr>
            <w:r w:rsidRPr="00F16A4B">
              <w:rPr>
                <w:rFonts w:ascii="Times New Roman" w:eastAsia="Times New Roman" w:hAnsi="Times New Roman" w:cs="Times New Roman"/>
                <w:b/>
                <w:bCs/>
                <w:color w:val="000000"/>
                <w:sz w:val="20"/>
                <w:szCs w:val="20"/>
                <w:shd w:val="clear" w:color="auto" w:fill="FFFFFF"/>
              </w:rPr>
              <w:t xml:space="preserve">Lietuvos </w:t>
            </w:r>
            <w:proofErr w:type="spellStart"/>
            <w:r w:rsidRPr="00F16A4B">
              <w:rPr>
                <w:rFonts w:ascii="Times New Roman" w:eastAsia="Times New Roman" w:hAnsi="Times New Roman" w:cs="Times New Roman"/>
                <w:b/>
                <w:bCs/>
                <w:color w:val="000000"/>
                <w:sz w:val="20"/>
                <w:szCs w:val="20"/>
                <w:shd w:val="clear" w:color="auto" w:fill="FFFFFF"/>
              </w:rPr>
              <w:t>policijos</w:t>
            </w:r>
            <w:proofErr w:type="spellEnd"/>
            <w:r w:rsidRPr="00F16A4B">
              <w:rPr>
                <w:rFonts w:ascii="Times New Roman" w:eastAsia="Times New Roman" w:hAnsi="Times New Roman" w:cs="Times New Roman"/>
                <w:b/>
                <w:bCs/>
                <w:color w:val="000000"/>
                <w:sz w:val="20"/>
                <w:szCs w:val="20"/>
                <w:shd w:val="clear" w:color="auto" w:fill="FFFFFF"/>
              </w:rPr>
              <w:t xml:space="preserve"> </w:t>
            </w:r>
            <w:proofErr w:type="spellStart"/>
            <w:r w:rsidRPr="00F16A4B">
              <w:rPr>
                <w:rFonts w:ascii="Times New Roman" w:eastAsia="Times New Roman" w:hAnsi="Times New Roman" w:cs="Times New Roman"/>
                <w:b/>
                <w:bCs/>
                <w:color w:val="000000"/>
                <w:sz w:val="20"/>
                <w:szCs w:val="20"/>
                <w:shd w:val="clear" w:color="auto" w:fill="FFFFFF"/>
              </w:rPr>
              <w:t>interneto</w:t>
            </w:r>
            <w:proofErr w:type="spellEnd"/>
            <w:r w:rsidRPr="00F16A4B">
              <w:rPr>
                <w:rFonts w:ascii="Times New Roman" w:eastAsia="Times New Roman" w:hAnsi="Times New Roman" w:cs="Times New Roman"/>
                <w:b/>
                <w:bCs/>
                <w:color w:val="000000"/>
                <w:sz w:val="20"/>
                <w:szCs w:val="20"/>
                <w:shd w:val="clear" w:color="auto" w:fill="FFFFFF"/>
              </w:rPr>
              <w:t xml:space="preserve"> </w:t>
            </w:r>
            <w:proofErr w:type="spellStart"/>
            <w:r w:rsidRPr="00F16A4B">
              <w:rPr>
                <w:rFonts w:ascii="Times New Roman" w:eastAsia="Times New Roman" w:hAnsi="Times New Roman" w:cs="Times New Roman"/>
                <w:b/>
                <w:bCs/>
                <w:color w:val="000000"/>
                <w:sz w:val="20"/>
                <w:szCs w:val="20"/>
                <w:shd w:val="clear" w:color="auto" w:fill="FFFFFF"/>
              </w:rPr>
              <w:t>svetainėje</w:t>
            </w:r>
            <w:proofErr w:type="spellEnd"/>
          </w:p>
          <w:p w14:paraId="136C080E" w14:textId="77777777" w:rsidR="00F16A4B" w:rsidRPr="00F16A4B" w:rsidRDefault="00F16A4B" w:rsidP="00F16A4B">
            <w:pPr>
              <w:pStyle w:val="Betarp"/>
              <w:jc w:val="center"/>
              <w:rPr>
                <w:rFonts w:ascii="Times New Roman" w:eastAsia="Times New Roman" w:hAnsi="Times New Roman" w:cs="Times New Roman"/>
                <w:b/>
                <w:bCs/>
                <w:color w:val="000000"/>
                <w:sz w:val="20"/>
                <w:szCs w:val="20"/>
                <w:shd w:val="clear" w:color="auto" w:fill="FFFFFF"/>
              </w:rPr>
            </w:pPr>
            <w:hyperlink r:id="rId70" w:tooltip="http://www.policija.lrv.lt" w:history="1">
              <w:proofErr w:type="spellStart"/>
              <w:r w:rsidRPr="00F16A4B">
                <w:rPr>
                  <w:rStyle w:val="Hipersaitas"/>
                  <w:rFonts w:ascii="Times New Roman" w:eastAsia="Times New Roman" w:hAnsi="Times New Roman" w:cs="Times New Roman"/>
                  <w:b/>
                  <w:bCs/>
                  <w:sz w:val="20"/>
                  <w:szCs w:val="20"/>
                  <w:shd w:val="clear" w:color="auto" w:fill="FFFFFF"/>
                </w:rPr>
                <w:t>policija.lrv.lt</w:t>
              </w:r>
              <w:proofErr w:type="spellEnd"/>
            </w:hyperlink>
            <w:r w:rsidRPr="00F16A4B">
              <w:rPr>
                <w:rFonts w:ascii="Times New Roman" w:eastAsia="Times New Roman" w:hAnsi="Times New Roman" w:cs="Times New Roman"/>
                <w:b/>
                <w:bCs/>
                <w:color w:val="000000"/>
                <w:sz w:val="20"/>
                <w:szCs w:val="20"/>
                <w:shd w:val="clear" w:color="auto" w:fill="FFFFFF"/>
              </w:rPr>
              <w:t> </w:t>
            </w:r>
            <w:proofErr w:type="spellStart"/>
            <w:r w:rsidRPr="00F16A4B">
              <w:rPr>
                <w:rFonts w:ascii="Times New Roman" w:eastAsia="Times New Roman" w:hAnsi="Times New Roman" w:cs="Times New Roman"/>
                <w:b/>
                <w:bCs/>
                <w:color w:val="000000"/>
                <w:sz w:val="20"/>
                <w:szCs w:val="20"/>
                <w:shd w:val="clear" w:color="auto" w:fill="FFFFFF"/>
              </w:rPr>
              <w:t>skyriuje</w:t>
            </w:r>
            <w:proofErr w:type="spellEnd"/>
            <w:r w:rsidRPr="00F16A4B">
              <w:rPr>
                <w:rFonts w:ascii="Times New Roman" w:eastAsia="Times New Roman" w:hAnsi="Times New Roman" w:cs="Times New Roman"/>
                <w:b/>
                <w:bCs/>
                <w:color w:val="000000"/>
                <w:sz w:val="20"/>
                <w:szCs w:val="20"/>
                <w:shd w:val="clear" w:color="auto" w:fill="FFFFFF"/>
              </w:rPr>
              <w:t xml:space="preserve"> „</w:t>
            </w:r>
            <w:proofErr w:type="spellStart"/>
            <w:r w:rsidRPr="00F16A4B">
              <w:rPr>
                <w:rFonts w:ascii="Times New Roman" w:eastAsia="Times New Roman" w:hAnsi="Times New Roman" w:cs="Times New Roman"/>
                <w:b/>
                <w:bCs/>
                <w:color w:val="000000"/>
                <w:sz w:val="20"/>
                <w:szCs w:val="20"/>
                <w:shd w:val="clear" w:color="auto" w:fill="FFFFFF"/>
              </w:rPr>
              <w:t>Asmens</w:t>
            </w:r>
            <w:proofErr w:type="spellEnd"/>
            <w:r w:rsidRPr="00F16A4B">
              <w:rPr>
                <w:rFonts w:ascii="Times New Roman" w:eastAsia="Times New Roman" w:hAnsi="Times New Roman" w:cs="Times New Roman"/>
                <w:b/>
                <w:bCs/>
                <w:color w:val="000000"/>
                <w:sz w:val="20"/>
                <w:szCs w:val="20"/>
                <w:shd w:val="clear" w:color="auto" w:fill="FFFFFF"/>
              </w:rPr>
              <w:t xml:space="preserve"> </w:t>
            </w:r>
            <w:proofErr w:type="spellStart"/>
            <w:r w:rsidRPr="00F16A4B">
              <w:rPr>
                <w:rFonts w:ascii="Times New Roman" w:eastAsia="Times New Roman" w:hAnsi="Times New Roman" w:cs="Times New Roman"/>
                <w:b/>
                <w:bCs/>
                <w:color w:val="000000"/>
                <w:sz w:val="20"/>
                <w:szCs w:val="20"/>
                <w:shd w:val="clear" w:color="auto" w:fill="FFFFFF"/>
              </w:rPr>
              <w:t>duomenų</w:t>
            </w:r>
            <w:proofErr w:type="spellEnd"/>
            <w:r w:rsidRPr="00F16A4B">
              <w:rPr>
                <w:rFonts w:ascii="Times New Roman" w:eastAsia="Times New Roman" w:hAnsi="Times New Roman" w:cs="Times New Roman"/>
                <w:b/>
                <w:bCs/>
                <w:color w:val="000000"/>
                <w:sz w:val="20"/>
                <w:szCs w:val="20"/>
                <w:shd w:val="clear" w:color="auto" w:fill="FFFFFF"/>
              </w:rPr>
              <w:t xml:space="preserve"> </w:t>
            </w:r>
            <w:proofErr w:type="spellStart"/>
            <w:proofErr w:type="gramStart"/>
            <w:r w:rsidRPr="00F16A4B">
              <w:rPr>
                <w:rFonts w:ascii="Times New Roman" w:eastAsia="Times New Roman" w:hAnsi="Times New Roman" w:cs="Times New Roman"/>
                <w:b/>
                <w:bCs/>
                <w:color w:val="000000"/>
                <w:sz w:val="20"/>
                <w:szCs w:val="20"/>
                <w:shd w:val="clear" w:color="auto" w:fill="FFFFFF"/>
              </w:rPr>
              <w:t>apsauga</w:t>
            </w:r>
            <w:proofErr w:type="spellEnd"/>
            <w:r w:rsidRPr="00F16A4B">
              <w:rPr>
                <w:rFonts w:ascii="Times New Roman" w:eastAsia="Times New Roman" w:hAnsi="Times New Roman" w:cs="Times New Roman"/>
                <w:b/>
                <w:bCs/>
                <w:color w:val="000000"/>
                <w:sz w:val="20"/>
                <w:szCs w:val="20"/>
                <w:shd w:val="clear" w:color="auto" w:fill="FFFFFF"/>
              </w:rPr>
              <w:t>“</w:t>
            </w:r>
            <w:proofErr w:type="gramEnd"/>
          </w:p>
          <w:p w14:paraId="1D00FFFA" w14:textId="77777777" w:rsidR="0064799C" w:rsidRPr="00B26C43" w:rsidRDefault="0064799C" w:rsidP="00450380">
            <w:pPr>
              <w:rPr>
                <w:rFonts w:cs="Times New Roman"/>
                <w:b/>
                <w:color w:val="000000"/>
                <w:szCs w:val="24"/>
                <w:lang w:eastAsia="lt-LT"/>
              </w:rPr>
            </w:pPr>
          </w:p>
        </w:tc>
      </w:tr>
    </w:tbl>
    <w:p w14:paraId="46CA7714" w14:textId="12E41E9A" w:rsidR="0005766E" w:rsidRPr="00B26C43" w:rsidRDefault="0005766E" w:rsidP="001B02CA">
      <w:pPr>
        <w:rPr>
          <w:rFonts w:cs="Times New Roman"/>
          <w:szCs w:val="20"/>
        </w:rPr>
      </w:pPr>
    </w:p>
    <w:p w14:paraId="271668AB" w14:textId="54D5DED3" w:rsidR="0005766E" w:rsidRDefault="005B1C68" w:rsidP="00DF50BC">
      <w:pPr>
        <w:ind w:left="360"/>
        <w:rPr>
          <w:rFonts w:cs="Times New Roman"/>
          <w:szCs w:val="20"/>
        </w:rPr>
      </w:pPr>
      <w:r>
        <w:rPr>
          <w:rFonts w:cs="Times New Roman"/>
          <w:b/>
          <w:bCs/>
          <w:szCs w:val="20"/>
        </w:rPr>
        <w:t>16</w:t>
      </w:r>
      <w:r w:rsidR="0005766E" w:rsidRPr="00B26C43">
        <w:rPr>
          <w:rFonts w:cs="Times New Roman"/>
          <w:b/>
          <w:bCs/>
          <w:szCs w:val="20"/>
        </w:rPr>
        <w:t>.</w:t>
      </w:r>
      <w:r w:rsidR="001B02CA" w:rsidRPr="00B26C43">
        <w:rPr>
          <w:rFonts w:cs="Times New Roman"/>
          <w:b/>
          <w:bCs/>
          <w:szCs w:val="20"/>
        </w:rPr>
        <w:t>4</w:t>
      </w:r>
      <w:r w:rsidR="0005766E" w:rsidRPr="00B26C43">
        <w:rPr>
          <w:rFonts w:cs="Times New Roman"/>
          <w:b/>
          <w:bCs/>
          <w:szCs w:val="20"/>
        </w:rPr>
        <w:t>.</w:t>
      </w:r>
      <w:r w:rsidR="0005766E" w:rsidRPr="00B26C43">
        <w:rPr>
          <w:rFonts w:cs="Times New Roman"/>
          <w:szCs w:val="20"/>
        </w:rPr>
        <w:t xml:space="preserve"> Tiekėjas privalo suderinti tikslias lentelių kabinimo vietas ir dizainą su Savivaldybės atsakingais asmenimis prieš pradėdamas gamybą. Lentelės turi būti montuojamos estetiškai, negadinant miesto vaizdo, naudojant nerūdijančio plieno tvirtinimo elementus.</w:t>
      </w:r>
    </w:p>
    <w:p w14:paraId="05EB85AC" w14:textId="4B28EFFB" w:rsidR="00617750" w:rsidRPr="0054662A" w:rsidRDefault="005B1C68" w:rsidP="00617750">
      <w:pPr>
        <w:pStyle w:val="Antrat2"/>
        <w:rPr>
          <w:rFonts w:ascii="Times New Roman" w:hAnsi="Times New Roman" w:cs="Times New Roman"/>
          <w:color w:val="auto"/>
          <w:sz w:val="20"/>
          <w:szCs w:val="20"/>
        </w:rPr>
      </w:pPr>
      <w:r>
        <w:rPr>
          <w:rFonts w:ascii="Times New Roman" w:hAnsi="Times New Roman" w:cs="Times New Roman"/>
          <w:color w:val="auto"/>
          <w:sz w:val="20"/>
          <w:szCs w:val="20"/>
        </w:rPr>
        <w:t>17</w:t>
      </w:r>
      <w:r w:rsidR="00617750" w:rsidRPr="00617750">
        <w:rPr>
          <w:rFonts w:ascii="Times New Roman" w:hAnsi="Times New Roman" w:cs="Times New Roman"/>
          <w:color w:val="auto"/>
          <w:sz w:val="20"/>
          <w:szCs w:val="20"/>
        </w:rPr>
        <w:t>. Reikalavimai teisinei aplinkai</w:t>
      </w:r>
    </w:p>
    <w:p w14:paraId="3773BA2D" w14:textId="0E07518E" w:rsidR="00617750" w:rsidRDefault="005B1C68" w:rsidP="00617750">
      <w:pPr>
        <w:autoSpaceDE w:val="0"/>
        <w:autoSpaceDN w:val="0"/>
        <w:adjustRightInd w:val="0"/>
        <w:ind w:left="364"/>
        <w:contextualSpacing/>
        <w:jc w:val="both"/>
      </w:pPr>
      <w:r>
        <w:rPr>
          <w:b/>
          <w:bCs/>
        </w:rPr>
        <w:t>17</w:t>
      </w:r>
      <w:r w:rsidR="00617750" w:rsidRPr="00337AA1">
        <w:rPr>
          <w:b/>
          <w:bCs/>
        </w:rPr>
        <w:t>.1.</w:t>
      </w:r>
      <w:r w:rsidR="00617750">
        <w:t xml:space="preserve"> </w:t>
      </w:r>
      <w:r w:rsidR="00617750" w:rsidRPr="00FE26C2">
        <w:t>Tiekėjas turi vadovautis 2016 m. balandžio 27 d. Europos Parlamento ir Tarybos</w:t>
      </w:r>
      <w:r w:rsidR="00617750">
        <w:t xml:space="preserve"> </w:t>
      </w:r>
      <w:r w:rsidR="00617750" w:rsidRPr="00FE26C2">
        <w:t>reglamente (ES) 2016/679 dėl fizinių asmenų apsaugos tvarkant asmens duomenis ir dėl laisvo tokių</w:t>
      </w:r>
      <w:r w:rsidR="00617750">
        <w:t xml:space="preserve"> </w:t>
      </w:r>
      <w:r w:rsidR="00617750" w:rsidRPr="00FE26C2">
        <w:t>duomenų judėjimo reglamentu (Bendrasis duomenų apsaugos reglamentas) ir Lietuvos Respublikos</w:t>
      </w:r>
      <w:r w:rsidR="00617750">
        <w:t xml:space="preserve"> </w:t>
      </w:r>
      <w:r w:rsidR="00617750" w:rsidRPr="00FE26C2">
        <w:t>asmens duomenų teisinės apsaugos įstatymu (ADTAĮ).</w:t>
      </w:r>
    </w:p>
    <w:p w14:paraId="6DBA2E01" w14:textId="2C77331F" w:rsidR="00617750" w:rsidRPr="00337AA1" w:rsidRDefault="005B1C68" w:rsidP="00617750">
      <w:pPr>
        <w:autoSpaceDE w:val="0"/>
        <w:autoSpaceDN w:val="0"/>
        <w:adjustRightInd w:val="0"/>
        <w:ind w:left="364"/>
        <w:contextualSpacing/>
        <w:jc w:val="both"/>
      </w:pPr>
      <w:r>
        <w:rPr>
          <w:b/>
          <w:bCs/>
        </w:rPr>
        <w:t>17</w:t>
      </w:r>
      <w:r w:rsidR="00617750" w:rsidRPr="00337AA1">
        <w:rPr>
          <w:b/>
          <w:bCs/>
        </w:rPr>
        <w:t>.2.</w:t>
      </w:r>
      <w:r w:rsidR="00617750">
        <w:t xml:space="preserve"> </w:t>
      </w:r>
      <w:r w:rsidR="00617750" w:rsidRPr="00337AA1">
        <w:t>Paslaugos tiekėjas turės konsultuoti ir padėti parengti Druskininkų savivaldybės</w:t>
      </w:r>
      <w:r w:rsidR="00617750">
        <w:t xml:space="preserve"> </w:t>
      </w:r>
      <w:r w:rsidR="00617750" w:rsidRPr="00337AA1">
        <w:t>administracijai ir Alytaus apskrities VPK Druskininkų policijos komisariatui reikalaujamą dokumentaciją dėl duomenų</w:t>
      </w:r>
    </w:p>
    <w:p w14:paraId="1A83DE84" w14:textId="77777777" w:rsidR="00617750" w:rsidRPr="00337AA1" w:rsidRDefault="00617750" w:rsidP="00617750">
      <w:pPr>
        <w:autoSpaceDE w:val="0"/>
        <w:autoSpaceDN w:val="0"/>
        <w:adjustRightInd w:val="0"/>
        <w:ind w:firstLine="364"/>
        <w:contextualSpacing/>
        <w:jc w:val="both"/>
      </w:pPr>
      <w:r w:rsidRPr="00337AA1">
        <w:t>apsaugos užtikrinimo ir atlikti poveikio duomenų apsaugai vertinimą.</w:t>
      </w:r>
    </w:p>
    <w:p w14:paraId="7746B905" w14:textId="77777777" w:rsidR="00CE536A" w:rsidRDefault="00CE536A" w:rsidP="00617750">
      <w:pPr>
        <w:rPr>
          <w:rFonts w:cs="Times New Roman"/>
          <w:szCs w:val="20"/>
        </w:rPr>
      </w:pPr>
    </w:p>
    <w:p w14:paraId="7027E0D8" w14:textId="4A0DBCBC" w:rsidR="00DA57EB" w:rsidRPr="009F0572" w:rsidRDefault="005B1C68" w:rsidP="00617750">
      <w:pPr>
        <w:spacing w:after="0" w:line="240" w:lineRule="auto"/>
        <w:rPr>
          <w:rFonts w:cs="Times New Roman"/>
          <w:b/>
          <w:bCs/>
          <w:szCs w:val="20"/>
        </w:rPr>
      </w:pPr>
      <w:r>
        <w:rPr>
          <w:rFonts w:cs="Times New Roman"/>
          <w:b/>
          <w:bCs/>
          <w:szCs w:val="20"/>
        </w:rPr>
        <w:t>18</w:t>
      </w:r>
      <w:r w:rsidR="00DA57EB" w:rsidRPr="009F0572">
        <w:rPr>
          <w:rFonts w:cs="Times New Roman"/>
          <w:b/>
          <w:bCs/>
          <w:szCs w:val="20"/>
        </w:rPr>
        <w:t>. Techninės specifikacijos priedai:</w:t>
      </w:r>
    </w:p>
    <w:p w14:paraId="3E642B48" w14:textId="6A553E6B" w:rsidR="006A1C4E" w:rsidRPr="009F0572" w:rsidRDefault="005B1C68" w:rsidP="00DA1B9E">
      <w:pPr>
        <w:spacing w:after="0" w:line="240" w:lineRule="auto"/>
        <w:ind w:left="357"/>
        <w:rPr>
          <w:rFonts w:cs="Times New Roman"/>
          <w:szCs w:val="20"/>
        </w:rPr>
      </w:pPr>
      <w:r>
        <w:rPr>
          <w:rFonts w:cs="Times New Roman"/>
          <w:szCs w:val="20"/>
        </w:rPr>
        <w:t>18</w:t>
      </w:r>
      <w:r w:rsidR="00DA57EB" w:rsidRPr="009F0572">
        <w:rPr>
          <w:rFonts w:cs="Times New Roman"/>
          <w:szCs w:val="20"/>
        </w:rPr>
        <w:t xml:space="preserve">.1. </w:t>
      </w:r>
      <w:r w:rsidR="00473F55" w:rsidRPr="009F0572">
        <w:rPr>
          <w:rFonts w:cs="Times New Roman"/>
          <w:szCs w:val="20"/>
        </w:rPr>
        <w:t>Kamerų lokacijų žemėlapis</w:t>
      </w:r>
    </w:p>
    <w:p w14:paraId="52E08549" w14:textId="09ABD60E" w:rsidR="00DA57EB" w:rsidRPr="00B26C43" w:rsidRDefault="005B1C68" w:rsidP="007906F3">
      <w:pPr>
        <w:spacing w:after="0" w:line="240" w:lineRule="auto"/>
        <w:ind w:left="357"/>
        <w:rPr>
          <w:rFonts w:cs="Times New Roman"/>
          <w:szCs w:val="20"/>
        </w:rPr>
      </w:pPr>
      <w:r>
        <w:rPr>
          <w:rFonts w:cs="Times New Roman"/>
          <w:szCs w:val="20"/>
        </w:rPr>
        <w:t>18</w:t>
      </w:r>
      <w:r w:rsidR="006A1C4E" w:rsidRPr="009F0572">
        <w:rPr>
          <w:rFonts w:cs="Times New Roman"/>
          <w:szCs w:val="20"/>
        </w:rPr>
        <w:t xml:space="preserve">.2. </w:t>
      </w:r>
      <w:r w:rsidR="009F0572" w:rsidRPr="009F0572">
        <w:rPr>
          <w:rFonts w:cs="Times New Roman"/>
          <w:szCs w:val="20"/>
        </w:rPr>
        <w:t>Kamerų montavimo vietų aprašas</w:t>
      </w:r>
    </w:p>
    <w:sectPr w:rsidR="00DA57EB" w:rsidRPr="00B26C43" w:rsidSect="00FC2155">
      <w:headerReference w:type="default" r:id="rId71"/>
      <w:pgSz w:w="12240" w:h="15840"/>
      <w:pgMar w:top="567" w:right="758" w:bottom="1440" w:left="1134"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7E850E" w14:textId="77777777" w:rsidR="00500377" w:rsidRPr="00B6268B" w:rsidRDefault="00500377" w:rsidP="00092507">
      <w:pPr>
        <w:spacing w:after="0" w:line="240" w:lineRule="auto"/>
      </w:pPr>
      <w:r w:rsidRPr="00B6268B">
        <w:separator/>
      </w:r>
    </w:p>
  </w:endnote>
  <w:endnote w:type="continuationSeparator" w:id="0">
    <w:p w14:paraId="2673115B" w14:textId="77777777" w:rsidR="00500377" w:rsidRPr="00B6268B" w:rsidRDefault="00500377" w:rsidP="00092507">
      <w:pPr>
        <w:spacing w:after="0" w:line="240" w:lineRule="auto"/>
      </w:pPr>
      <w:r w:rsidRPr="00B6268B">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modern"/>
    <w:notTrueType/>
    <w:pitch w:val="fixed"/>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EA671F" w14:textId="77777777" w:rsidR="00500377" w:rsidRPr="00B6268B" w:rsidRDefault="00500377" w:rsidP="00092507">
      <w:pPr>
        <w:spacing w:after="0" w:line="240" w:lineRule="auto"/>
      </w:pPr>
      <w:r w:rsidRPr="00B6268B">
        <w:separator/>
      </w:r>
    </w:p>
  </w:footnote>
  <w:footnote w:type="continuationSeparator" w:id="0">
    <w:p w14:paraId="4620F4C8" w14:textId="77777777" w:rsidR="00500377" w:rsidRPr="00B6268B" w:rsidRDefault="00500377" w:rsidP="00092507">
      <w:pPr>
        <w:spacing w:after="0" w:line="240" w:lineRule="auto"/>
      </w:pPr>
      <w:r w:rsidRPr="00B6268B">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33220391"/>
      <w:docPartObj>
        <w:docPartGallery w:val="Page Numbers (Top of Page)"/>
        <w:docPartUnique/>
      </w:docPartObj>
    </w:sdtPr>
    <w:sdtEndPr/>
    <w:sdtContent>
      <w:p w14:paraId="7E644E25" w14:textId="77777777" w:rsidR="00092507" w:rsidRPr="00B6268B" w:rsidRDefault="00092507">
        <w:pPr>
          <w:pStyle w:val="Antrats"/>
          <w:jc w:val="center"/>
        </w:pPr>
        <w:r w:rsidRPr="00B6268B">
          <w:fldChar w:fldCharType="begin"/>
        </w:r>
        <w:r w:rsidRPr="00B6268B">
          <w:instrText>PAGE   \* MERGEFORMAT</w:instrText>
        </w:r>
        <w:r w:rsidRPr="00B6268B">
          <w:fldChar w:fldCharType="separate"/>
        </w:r>
        <w:r w:rsidRPr="00B6268B">
          <w:t>2</w:t>
        </w:r>
        <w:r w:rsidRPr="00B6268B">
          <w:fldChar w:fldCharType="end"/>
        </w:r>
      </w:p>
    </w:sdtContent>
  </w:sdt>
  <w:p w14:paraId="6916D880" w14:textId="77777777" w:rsidR="00092507" w:rsidRPr="00B6268B" w:rsidRDefault="00092507">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Sraassunumeriais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Sraassunumeriais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Sraassuenkleliais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Sraassuenkleliais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Sraassunumeriais"/>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Sraassuenkleliais"/>
      <w:lvlText w:val=""/>
      <w:lvlJc w:val="left"/>
      <w:pPr>
        <w:tabs>
          <w:tab w:val="num" w:pos="360"/>
        </w:tabs>
        <w:ind w:left="360" w:hanging="360"/>
      </w:pPr>
      <w:rPr>
        <w:rFonts w:ascii="Symbol" w:hAnsi="Symbol" w:hint="default"/>
      </w:rPr>
    </w:lvl>
  </w:abstractNum>
  <w:abstractNum w:abstractNumId="9" w15:restartNumberingAfterBreak="0">
    <w:nsid w:val="03CE2AF6"/>
    <w:multiLevelType w:val="multilevel"/>
    <w:tmpl w:val="C832B0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3D245BA"/>
    <w:multiLevelType w:val="multilevel"/>
    <w:tmpl w:val="60309F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56B1C95"/>
    <w:multiLevelType w:val="multilevel"/>
    <w:tmpl w:val="4BAA07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1AF220E"/>
    <w:multiLevelType w:val="multilevel"/>
    <w:tmpl w:val="5A26DDA0"/>
    <w:lvl w:ilvl="0">
      <w:start w:val="16"/>
      <w:numFmt w:val="decimal"/>
      <w:lvlText w:val="%1."/>
      <w:lvlJc w:val="left"/>
      <w:pPr>
        <w:ind w:left="555" w:hanging="555"/>
      </w:pPr>
      <w:rPr>
        <w:rFonts w:hint="default"/>
      </w:rPr>
    </w:lvl>
    <w:lvl w:ilvl="1">
      <w:start w:val="2"/>
      <w:numFmt w:val="decimal"/>
      <w:lvlText w:val="%1.%2."/>
      <w:lvlJc w:val="left"/>
      <w:pPr>
        <w:ind w:left="915" w:hanging="55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143316D2"/>
    <w:multiLevelType w:val="multilevel"/>
    <w:tmpl w:val="746604B4"/>
    <w:lvl w:ilvl="0">
      <w:start w:val="9"/>
      <w:numFmt w:val="decimal"/>
      <w:lvlText w:val="%1"/>
      <w:lvlJc w:val="left"/>
      <w:pPr>
        <w:ind w:left="405" w:hanging="405"/>
      </w:pPr>
      <w:rPr>
        <w:rFonts w:hint="default"/>
      </w:rPr>
    </w:lvl>
    <w:lvl w:ilvl="1">
      <w:start w:val="6"/>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14BE7681"/>
    <w:multiLevelType w:val="multilevel"/>
    <w:tmpl w:val="178A6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32C1020"/>
    <w:multiLevelType w:val="multilevel"/>
    <w:tmpl w:val="9FC022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A222439"/>
    <w:multiLevelType w:val="multilevel"/>
    <w:tmpl w:val="ABA0A1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040518E"/>
    <w:multiLevelType w:val="multilevel"/>
    <w:tmpl w:val="DEBC5A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3113FBD"/>
    <w:multiLevelType w:val="multilevel"/>
    <w:tmpl w:val="D3C81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3CC68B5"/>
    <w:multiLevelType w:val="multilevel"/>
    <w:tmpl w:val="8F2AEB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74C0C28"/>
    <w:multiLevelType w:val="multilevel"/>
    <w:tmpl w:val="386E63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5034781"/>
    <w:multiLevelType w:val="multilevel"/>
    <w:tmpl w:val="AD74B6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7CF20D7"/>
    <w:multiLevelType w:val="multilevel"/>
    <w:tmpl w:val="3154AC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E2940C9"/>
    <w:multiLevelType w:val="multilevel"/>
    <w:tmpl w:val="378C3D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F2F06DB"/>
    <w:multiLevelType w:val="multilevel"/>
    <w:tmpl w:val="399455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40B7691"/>
    <w:multiLevelType w:val="multilevel"/>
    <w:tmpl w:val="D20CB7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A177906"/>
    <w:multiLevelType w:val="multilevel"/>
    <w:tmpl w:val="0427001F"/>
    <w:lvl w:ilvl="0">
      <w:start w:val="1"/>
      <w:numFmt w:val="decimal"/>
      <w:lvlText w:val="%1."/>
      <w:lvlJc w:val="left"/>
      <w:pPr>
        <w:ind w:left="502" w:hanging="360"/>
      </w:pPr>
      <w:rPr>
        <w:rFonts w:hint="default"/>
        <w:sz w:val="20"/>
      </w:rPr>
    </w:lvl>
    <w:lvl w:ilvl="1">
      <w:start w:val="1"/>
      <w:numFmt w:val="decimal"/>
      <w:lvlText w:val="%1.%2."/>
      <w:lvlJc w:val="left"/>
      <w:pPr>
        <w:ind w:left="934" w:hanging="432"/>
      </w:pPr>
      <w:rPr>
        <w:rFonts w:hint="default"/>
        <w:sz w:val="20"/>
      </w:rPr>
    </w:lvl>
    <w:lvl w:ilvl="2">
      <w:start w:val="1"/>
      <w:numFmt w:val="decimal"/>
      <w:lvlText w:val="%1.%2.%3."/>
      <w:lvlJc w:val="left"/>
      <w:pPr>
        <w:ind w:left="1366" w:hanging="504"/>
      </w:pPr>
      <w:rPr>
        <w:rFonts w:hint="default"/>
        <w:sz w:val="20"/>
      </w:rPr>
    </w:lvl>
    <w:lvl w:ilvl="3">
      <w:start w:val="1"/>
      <w:numFmt w:val="decimal"/>
      <w:lvlText w:val="%1.%2.%3.%4."/>
      <w:lvlJc w:val="left"/>
      <w:pPr>
        <w:ind w:left="1870" w:hanging="648"/>
      </w:pPr>
      <w:rPr>
        <w:rFonts w:hint="default"/>
        <w:sz w:val="20"/>
      </w:rPr>
    </w:lvl>
    <w:lvl w:ilvl="4">
      <w:start w:val="1"/>
      <w:numFmt w:val="decimal"/>
      <w:lvlText w:val="%1.%2.%3.%4.%5."/>
      <w:lvlJc w:val="left"/>
      <w:pPr>
        <w:ind w:left="2374" w:hanging="792"/>
      </w:pPr>
      <w:rPr>
        <w:rFonts w:hint="default"/>
        <w:sz w:val="20"/>
      </w:rPr>
    </w:lvl>
    <w:lvl w:ilvl="5">
      <w:start w:val="1"/>
      <w:numFmt w:val="decimal"/>
      <w:lvlText w:val="%1.%2.%3.%4.%5.%6."/>
      <w:lvlJc w:val="left"/>
      <w:pPr>
        <w:ind w:left="2878" w:hanging="936"/>
      </w:pPr>
      <w:rPr>
        <w:rFonts w:hint="default"/>
        <w:sz w:val="20"/>
      </w:rPr>
    </w:lvl>
    <w:lvl w:ilvl="6">
      <w:start w:val="1"/>
      <w:numFmt w:val="decimal"/>
      <w:lvlText w:val="%1.%2.%3.%4.%5.%6.%7."/>
      <w:lvlJc w:val="left"/>
      <w:pPr>
        <w:ind w:left="3382" w:hanging="1080"/>
      </w:pPr>
      <w:rPr>
        <w:rFonts w:hint="default"/>
        <w:sz w:val="20"/>
      </w:rPr>
    </w:lvl>
    <w:lvl w:ilvl="7">
      <w:start w:val="1"/>
      <w:numFmt w:val="decimal"/>
      <w:lvlText w:val="%1.%2.%3.%4.%5.%6.%7.%8."/>
      <w:lvlJc w:val="left"/>
      <w:pPr>
        <w:ind w:left="3886" w:hanging="1224"/>
      </w:pPr>
      <w:rPr>
        <w:rFonts w:hint="default"/>
        <w:sz w:val="20"/>
      </w:rPr>
    </w:lvl>
    <w:lvl w:ilvl="8">
      <w:start w:val="1"/>
      <w:numFmt w:val="decimal"/>
      <w:lvlText w:val="%1.%2.%3.%4.%5.%6.%7.%8.%9."/>
      <w:lvlJc w:val="left"/>
      <w:pPr>
        <w:ind w:left="4462" w:hanging="1440"/>
      </w:pPr>
      <w:rPr>
        <w:rFonts w:hint="default"/>
        <w:sz w:val="20"/>
      </w:rPr>
    </w:lvl>
  </w:abstractNum>
  <w:abstractNum w:abstractNumId="27" w15:restartNumberingAfterBreak="0">
    <w:nsid w:val="5B0F1E83"/>
    <w:multiLevelType w:val="multilevel"/>
    <w:tmpl w:val="701C4B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DA121B2"/>
    <w:multiLevelType w:val="multilevel"/>
    <w:tmpl w:val="E6BEAB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6D135BE"/>
    <w:multiLevelType w:val="multilevel"/>
    <w:tmpl w:val="145EB4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7A03E68"/>
    <w:multiLevelType w:val="multilevel"/>
    <w:tmpl w:val="A70036C4"/>
    <w:lvl w:ilvl="0">
      <w:start w:val="1"/>
      <w:numFmt w:val="bullet"/>
      <w:lvlText w:val=""/>
      <w:lvlJc w:val="left"/>
      <w:pPr>
        <w:tabs>
          <w:tab w:val="num" w:pos="1740"/>
        </w:tabs>
        <w:ind w:left="1740" w:hanging="360"/>
      </w:pPr>
      <w:rPr>
        <w:rFonts w:ascii="Symbol" w:hAnsi="Symbol" w:hint="default"/>
        <w:sz w:val="20"/>
      </w:rPr>
    </w:lvl>
    <w:lvl w:ilvl="1" w:tentative="1">
      <w:start w:val="1"/>
      <w:numFmt w:val="bullet"/>
      <w:lvlText w:val="o"/>
      <w:lvlJc w:val="left"/>
      <w:pPr>
        <w:tabs>
          <w:tab w:val="num" w:pos="2460"/>
        </w:tabs>
        <w:ind w:left="2460" w:hanging="360"/>
      </w:pPr>
      <w:rPr>
        <w:rFonts w:ascii="Courier New" w:hAnsi="Courier New" w:hint="default"/>
        <w:sz w:val="20"/>
      </w:rPr>
    </w:lvl>
    <w:lvl w:ilvl="2" w:tentative="1">
      <w:start w:val="1"/>
      <w:numFmt w:val="bullet"/>
      <w:lvlText w:val=""/>
      <w:lvlJc w:val="left"/>
      <w:pPr>
        <w:tabs>
          <w:tab w:val="num" w:pos="3180"/>
        </w:tabs>
        <w:ind w:left="3180" w:hanging="360"/>
      </w:pPr>
      <w:rPr>
        <w:rFonts w:ascii="Wingdings" w:hAnsi="Wingdings" w:hint="default"/>
        <w:sz w:val="20"/>
      </w:rPr>
    </w:lvl>
    <w:lvl w:ilvl="3" w:tentative="1">
      <w:start w:val="1"/>
      <w:numFmt w:val="bullet"/>
      <w:lvlText w:val=""/>
      <w:lvlJc w:val="left"/>
      <w:pPr>
        <w:tabs>
          <w:tab w:val="num" w:pos="3900"/>
        </w:tabs>
        <w:ind w:left="3900" w:hanging="360"/>
      </w:pPr>
      <w:rPr>
        <w:rFonts w:ascii="Wingdings" w:hAnsi="Wingdings" w:hint="default"/>
        <w:sz w:val="20"/>
      </w:rPr>
    </w:lvl>
    <w:lvl w:ilvl="4" w:tentative="1">
      <w:start w:val="1"/>
      <w:numFmt w:val="bullet"/>
      <w:lvlText w:val=""/>
      <w:lvlJc w:val="left"/>
      <w:pPr>
        <w:tabs>
          <w:tab w:val="num" w:pos="4620"/>
        </w:tabs>
        <w:ind w:left="4620" w:hanging="360"/>
      </w:pPr>
      <w:rPr>
        <w:rFonts w:ascii="Wingdings" w:hAnsi="Wingdings" w:hint="default"/>
        <w:sz w:val="20"/>
      </w:rPr>
    </w:lvl>
    <w:lvl w:ilvl="5" w:tentative="1">
      <w:start w:val="1"/>
      <w:numFmt w:val="bullet"/>
      <w:lvlText w:val=""/>
      <w:lvlJc w:val="left"/>
      <w:pPr>
        <w:tabs>
          <w:tab w:val="num" w:pos="5340"/>
        </w:tabs>
        <w:ind w:left="5340" w:hanging="360"/>
      </w:pPr>
      <w:rPr>
        <w:rFonts w:ascii="Wingdings" w:hAnsi="Wingdings" w:hint="default"/>
        <w:sz w:val="20"/>
      </w:rPr>
    </w:lvl>
    <w:lvl w:ilvl="6" w:tentative="1">
      <w:start w:val="1"/>
      <w:numFmt w:val="bullet"/>
      <w:lvlText w:val=""/>
      <w:lvlJc w:val="left"/>
      <w:pPr>
        <w:tabs>
          <w:tab w:val="num" w:pos="6060"/>
        </w:tabs>
        <w:ind w:left="6060" w:hanging="360"/>
      </w:pPr>
      <w:rPr>
        <w:rFonts w:ascii="Wingdings" w:hAnsi="Wingdings" w:hint="default"/>
        <w:sz w:val="20"/>
      </w:rPr>
    </w:lvl>
    <w:lvl w:ilvl="7" w:tentative="1">
      <w:start w:val="1"/>
      <w:numFmt w:val="bullet"/>
      <w:lvlText w:val=""/>
      <w:lvlJc w:val="left"/>
      <w:pPr>
        <w:tabs>
          <w:tab w:val="num" w:pos="6780"/>
        </w:tabs>
        <w:ind w:left="6780" w:hanging="360"/>
      </w:pPr>
      <w:rPr>
        <w:rFonts w:ascii="Wingdings" w:hAnsi="Wingdings" w:hint="default"/>
        <w:sz w:val="20"/>
      </w:rPr>
    </w:lvl>
    <w:lvl w:ilvl="8" w:tentative="1">
      <w:start w:val="1"/>
      <w:numFmt w:val="bullet"/>
      <w:lvlText w:val=""/>
      <w:lvlJc w:val="left"/>
      <w:pPr>
        <w:tabs>
          <w:tab w:val="num" w:pos="7500"/>
        </w:tabs>
        <w:ind w:left="7500" w:hanging="360"/>
      </w:pPr>
      <w:rPr>
        <w:rFonts w:ascii="Wingdings" w:hAnsi="Wingdings" w:hint="default"/>
        <w:sz w:val="20"/>
      </w:rPr>
    </w:lvl>
  </w:abstractNum>
  <w:abstractNum w:abstractNumId="31" w15:restartNumberingAfterBreak="0">
    <w:nsid w:val="685C6E57"/>
    <w:multiLevelType w:val="multilevel"/>
    <w:tmpl w:val="BFB2B0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8DD3A9E"/>
    <w:multiLevelType w:val="multilevel"/>
    <w:tmpl w:val="EBC0EB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697D3DE1"/>
    <w:multiLevelType w:val="multilevel"/>
    <w:tmpl w:val="2DF0D6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AB854C9"/>
    <w:multiLevelType w:val="multilevel"/>
    <w:tmpl w:val="C6F05E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B74167F"/>
    <w:multiLevelType w:val="multilevel"/>
    <w:tmpl w:val="5AD888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DE24C22"/>
    <w:multiLevelType w:val="multilevel"/>
    <w:tmpl w:val="16BCA0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03314A2"/>
    <w:multiLevelType w:val="multilevel"/>
    <w:tmpl w:val="6B46FB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67D744F"/>
    <w:multiLevelType w:val="multilevel"/>
    <w:tmpl w:val="AFACEF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347438484">
    <w:abstractNumId w:val="8"/>
  </w:num>
  <w:num w:numId="2" w16cid:durableId="618338055">
    <w:abstractNumId w:val="6"/>
  </w:num>
  <w:num w:numId="3" w16cid:durableId="702751743">
    <w:abstractNumId w:val="5"/>
  </w:num>
  <w:num w:numId="4" w16cid:durableId="1899971272">
    <w:abstractNumId w:val="4"/>
  </w:num>
  <w:num w:numId="5" w16cid:durableId="1618878124">
    <w:abstractNumId w:val="7"/>
  </w:num>
  <w:num w:numId="6" w16cid:durableId="1462722954">
    <w:abstractNumId w:val="3"/>
  </w:num>
  <w:num w:numId="7" w16cid:durableId="222520660">
    <w:abstractNumId w:val="2"/>
  </w:num>
  <w:num w:numId="8" w16cid:durableId="1918055142">
    <w:abstractNumId w:val="1"/>
  </w:num>
  <w:num w:numId="9" w16cid:durableId="1342661994">
    <w:abstractNumId w:val="0"/>
  </w:num>
  <w:num w:numId="10" w16cid:durableId="287903541">
    <w:abstractNumId w:val="19"/>
  </w:num>
  <w:num w:numId="11" w16cid:durableId="659579680">
    <w:abstractNumId w:val="30"/>
  </w:num>
  <w:num w:numId="12" w16cid:durableId="19402797">
    <w:abstractNumId w:val="25"/>
  </w:num>
  <w:num w:numId="13" w16cid:durableId="1349023544">
    <w:abstractNumId w:val="18"/>
  </w:num>
  <w:num w:numId="14" w16cid:durableId="2147308726">
    <w:abstractNumId w:val="38"/>
  </w:num>
  <w:num w:numId="15" w16cid:durableId="325743400">
    <w:abstractNumId w:val="32"/>
  </w:num>
  <w:num w:numId="16" w16cid:durableId="2146701305">
    <w:abstractNumId w:val="37"/>
  </w:num>
  <w:num w:numId="17" w16cid:durableId="1746802509">
    <w:abstractNumId w:val="26"/>
  </w:num>
  <w:num w:numId="18" w16cid:durableId="1348100177">
    <w:abstractNumId w:val="11"/>
  </w:num>
  <w:num w:numId="19" w16cid:durableId="1767460551">
    <w:abstractNumId w:val="20"/>
  </w:num>
  <w:num w:numId="20" w16cid:durableId="1939294319">
    <w:abstractNumId w:val="13"/>
  </w:num>
  <w:num w:numId="21" w16cid:durableId="1793357566">
    <w:abstractNumId w:val="12"/>
  </w:num>
  <w:num w:numId="22" w16cid:durableId="1718315524">
    <w:abstractNumId w:val="29"/>
  </w:num>
  <w:num w:numId="23" w16cid:durableId="1508056905">
    <w:abstractNumId w:val="14"/>
  </w:num>
  <w:num w:numId="24" w16cid:durableId="641034135">
    <w:abstractNumId w:val="9"/>
  </w:num>
  <w:num w:numId="25" w16cid:durableId="1812168341">
    <w:abstractNumId w:val="10"/>
  </w:num>
  <w:num w:numId="26" w16cid:durableId="1107506322">
    <w:abstractNumId w:val="34"/>
  </w:num>
  <w:num w:numId="27" w16cid:durableId="686519238">
    <w:abstractNumId w:val="23"/>
  </w:num>
  <w:num w:numId="28" w16cid:durableId="141509063">
    <w:abstractNumId w:val="21"/>
  </w:num>
  <w:num w:numId="29" w16cid:durableId="50230264">
    <w:abstractNumId w:val="16"/>
  </w:num>
  <w:num w:numId="30" w16cid:durableId="651714655">
    <w:abstractNumId w:val="17"/>
  </w:num>
  <w:num w:numId="31" w16cid:durableId="49770806">
    <w:abstractNumId w:val="36"/>
  </w:num>
  <w:num w:numId="32" w16cid:durableId="1418556912">
    <w:abstractNumId w:val="33"/>
  </w:num>
  <w:num w:numId="33" w16cid:durableId="561598171">
    <w:abstractNumId w:val="24"/>
  </w:num>
  <w:num w:numId="34" w16cid:durableId="1272663632">
    <w:abstractNumId w:val="28"/>
  </w:num>
  <w:num w:numId="35" w16cid:durableId="698239129">
    <w:abstractNumId w:val="15"/>
  </w:num>
  <w:num w:numId="36" w16cid:durableId="1400516606">
    <w:abstractNumId w:val="35"/>
  </w:num>
  <w:num w:numId="37" w16cid:durableId="956257692">
    <w:abstractNumId w:val="27"/>
  </w:num>
  <w:num w:numId="38" w16cid:durableId="2041733748">
    <w:abstractNumId w:val="31"/>
  </w:num>
  <w:num w:numId="39" w16cid:durableId="85009741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01722"/>
    <w:rsid w:val="00003C40"/>
    <w:rsid w:val="00005CE5"/>
    <w:rsid w:val="0000639E"/>
    <w:rsid w:val="000125AD"/>
    <w:rsid w:val="0001699E"/>
    <w:rsid w:val="00021671"/>
    <w:rsid w:val="0002191C"/>
    <w:rsid w:val="00021ACD"/>
    <w:rsid w:val="00027309"/>
    <w:rsid w:val="00031FEE"/>
    <w:rsid w:val="00034616"/>
    <w:rsid w:val="000402E5"/>
    <w:rsid w:val="00046D84"/>
    <w:rsid w:val="0005075B"/>
    <w:rsid w:val="00051B13"/>
    <w:rsid w:val="00052177"/>
    <w:rsid w:val="00052521"/>
    <w:rsid w:val="000546D0"/>
    <w:rsid w:val="00056383"/>
    <w:rsid w:val="0005766E"/>
    <w:rsid w:val="0006063C"/>
    <w:rsid w:val="00065894"/>
    <w:rsid w:val="00065A0B"/>
    <w:rsid w:val="00074FA0"/>
    <w:rsid w:val="000757E3"/>
    <w:rsid w:val="000764C5"/>
    <w:rsid w:val="00080C21"/>
    <w:rsid w:val="0008293C"/>
    <w:rsid w:val="00086611"/>
    <w:rsid w:val="0008674C"/>
    <w:rsid w:val="00087F85"/>
    <w:rsid w:val="00090016"/>
    <w:rsid w:val="00092474"/>
    <w:rsid w:val="00092507"/>
    <w:rsid w:val="00095BBD"/>
    <w:rsid w:val="000B19AC"/>
    <w:rsid w:val="000B6549"/>
    <w:rsid w:val="000C1253"/>
    <w:rsid w:val="000C12BC"/>
    <w:rsid w:val="000C4618"/>
    <w:rsid w:val="000C50B0"/>
    <w:rsid w:val="000D030F"/>
    <w:rsid w:val="000D3530"/>
    <w:rsid w:val="000D420A"/>
    <w:rsid w:val="000D51F7"/>
    <w:rsid w:val="000E091C"/>
    <w:rsid w:val="000E5B1F"/>
    <w:rsid w:val="000E7829"/>
    <w:rsid w:val="000F05D3"/>
    <w:rsid w:val="000F0BF0"/>
    <w:rsid w:val="000F2480"/>
    <w:rsid w:val="000F6C5C"/>
    <w:rsid w:val="001029E5"/>
    <w:rsid w:val="001036ED"/>
    <w:rsid w:val="00106D53"/>
    <w:rsid w:val="00111A47"/>
    <w:rsid w:val="00111E1F"/>
    <w:rsid w:val="0011208B"/>
    <w:rsid w:val="001151A7"/>
    <w:rsid w:val="00120F44"/>
    <w:rsid w:val="00121A1B"/>
    <w:rsid w:val="00122018"/>
    <w:rsid w:val="00125583"/>
    <w:rsid w:val="0013016D"/>
    <w:rsid w:val="001350CB"/>
    <w:rsid w:val="0013555C"/>
    <w:rsid w:val="001444EE"/>
    <w:rsid w:val="00144850"/>
    <w:rsid w:val="00144ADA"/>
    <w:rsid w:val="00144DE1"/>
    <w:rsid w:val="00147641"/>
    <w:rsid w:val="00147C9C"/>
    <w:rsid w:val="0015074B"/>
    <w:rsid w:val="00151646"/>
    <w:rsid w:val="001525D4"/>
    <w:rsid w:val="00152DD5"/>
    <w:rsid w:val="00153A83"/>
    <w:rsid w:val="0015402A"/>
    <w:rsid w:val="00162081"/>
    <w:rsid w:val="001633F8"/>
    <w:rsid w:val="00166BF6"/>
    <w:rsid w:val="00172DC5"/>
    <w:rsid w:val="0017306B"/>
    <w:rsid w:val="00182794"/>
    <w:rsid w:val="001839B7"/>
    <w:rsid w:val="00183A56"/>
    <w:rsid w:val="00183EA8"/>
    <w:rsid w:val="00184A34"/>
    <w:rsid w:val="00192F29"/>
    <w:rsid w:val="001967A5"/>
    <w:rsid w:val="001A0A50"/>
    <w:rsid w:val="001A201C"/>
    <w:rsid w:val="001A3854"/>
    <w:rsid w:val="001A54CB"/>
    <w:rsid w:val="001A5672"/>
    <w:rsid w:val="001A5785"/>
    <w:rsid w:val="001A65AE"/>
    <w:rsid w:val="001A7FD2"/>
    <w:rsid w:val="001B02CA"/>
    <w:rsid w:val="001B36ED"/>
    <w:rsid w:val="001B39F5"/>
    <w:rsid w:val="001B4288"/>
    <w:rsid w:val="001B7EBA"/>
    <w:rsid w:val="001C096C"/>
    <w:rsid w:val="001C3409"/>
    <w:rsid w:val="001C7C58"/>
    <w:rsid w:val="001D3ABB"/>
    <w:rsid w:val="001D5F50"/>
    <w:rsid w:val="001D6478"/>
    <w:rsid w:val="001E0D20"/>
    <w:rsid w:val="001E27E0"/>
    <w:rsid w:val="001E4D23"/>
    <w:rsid w:val="001E5AE2"/>
    <w:rsid w:val="001E6466"/>
    <w:rsid w:val="001F02A0"/>
    <w:rsid w:val="001F2323"/>
    <w:rsid w:val="001F2620"/>
    <w:rsid w:val="001F4A71"/>
    <w:rsid w:val="001F56ED"/>
    <w:rsid w:val="001F765B"/>
    <w:rsid w:val="00201186"/>
    <w:rsid w:val="00201EA1"/>
    <w:rsid w:val="0020420D"/>
    <w:rsid w:val="00205C35"/>
    <w:rsid w:val="00206867"/>
    <w:rsid w:val="0020741B"/>
    <w:rsid w:val="00207FE8"/>
    <w:rsid w:val="00210ADD"/>
    <w:rsid w:val="00211446"/>
    <w:rsid w:val="00211A48"/>
    <w:rsid w:val="0022469C"/>
    <w:rsid w:val="00225D13"/>
    <w:rsid w:val="00231059"/>
    <w:rsid w:val="002361C3"/>
    <w:rsid w:val="002416A5"/>
    <w:rsid w:val="00242196"/>
    <w:rsid w:val="00242369"/>
    <w:rsid w:val="00242821"/>
    <w:rsid w:val="0024675F"/>
    <w:rsid w:val="00247C48"/>
    <w:rsid w:val="002506C7"/>
    <w:rsid w:val="0025232A"/>
    <w:rsid w:val="00254E24"/>
    <w:rsid w:val="0025628E"/>
    <w:rsid w:val="00261997"/>
    <w:rsid w:val="00261A0F"/>
    <w:rsid w:val="002631FE"/>
    <w:rsid w:val="002639DA"/>
    <w:rsid w:val="00265FA2"/>
    <w:rsid w:val="00267A93"/>
    <w:rsid w:val="0028050D"/>
    <w:rsid w:val="0028147A"/>
    <w:rsid w:val="0028191A"/>
    <w:rsid w:val="00282B23"/>
    <w:rsid w:val="00282F02"/>
    <w:rsid w:val="00283780"/>
    <w:rsid w:val="0028719B"/>
    <w:rsid w:val="00290D90"/>
    <w:rsid w:val="002925B6"/>
    <w:rsid w:val="00293A17"/>
    <w:rsid w:val="0029414D"/>
    <w:rsid w:val="002961FC"/>
    <w:rsid w:val="0029639D"/>
    <w:rsid w:val="002A0460"/>
    <w:rsid w:val="002A304C"/>
    <w:rsid w:val="002B168E"/>
    <w:rsid w:val="002B1D2B"/>
    <w:rsid w:val="002B2120"/>
    <w:rsid w:val="002B25AB"/>
    <w:rsid w:val="002B2916"/>
    <w:rsid w:val="002B76B0"/>
    <w:rsid w:val="002C5342"/>
    <w:rsid w:val="002D061D"/>
    <w:rsid w:val="002D15BD"/>
    <w:rsid w:val="002D1B12"/>
    <w:rsid w:val="002D3BEF"/>
    <w:rsid w:val="002D3E00"/>
    <w:rsid w:val="002D4DD6"/>
    <w:rsid w:val="002D63EF"/>
    <w:rsid w:val="002D662F"/>
    <w:rsid w:val="002E3627"/>
    <w:rsid w:val="002E3AD5"/>
    <w:rsid w:val="002E4CFD"/>
    <w:rsid w:val="002F39AE"/>
    <w:rsid w:val="002F3B70"/>
    <w:rsid w:val="002F3D64"/>
    <w:rsid w:val="002F5E95"/>
    <w:rsid w:val="002F665E"/>
    <w:rsid w:val="003042DD"/>
    <w:rsid w:val="00304DF6"/>
    <w:rsid w:val="00310BA3"/>
    <w:rsid w:val="003112DD"/>
    <w:rsid w:val="00317CFB"/>
    <w:rsid w:val="0032129C"/>
    <w:rsid w:val="0032522D"/>
    <w:rsid w:val="00326F90"/>
    <w:rsid w:val="0033140A"/>
    <w:rsid w:val="0033668A"/>
    <w:rsid w:val="00341EDD"/>
    <w:rsid w:val="003434B2"/>
    <w:rsid w:val="00344C99"/>
    <w:rsid w:val="00352BD7"/>
    <w:rsid w:val="00355967"/>
    <w:rsid w:val="003578E9"/>
    <w:rsid w:val="00371F3E"/>
    <w:rsid w:val="003816AF"/>
    <w:rsid w:val="003817C6"/>
    <w:rsid w:val="00381C0D"/>
    <w:rsid w:val="00384941"/>
    <w:rsid w:val="00386D23"/>
    <w:rsid w:val="0038719B"/>
    <w:rsid w:val="003877CD"/>
    <w:rsid w:val="00390A2E"/>
    <w:rsid w:val="00395331"/>
    <w:rsid w:val="00397090"/>
    <w:rsid w:val="003A0BDC"/>
    <w:rsid w:val="003B1F73"/>
    <w:rsid w:val="003B42DA"/>
    <w:rsid w:val="003B6475"/>
    <w:rsid w:val="003C3345"/>
    <w:rsid w:val="003D482A"/>
    <w:rsid w:val="003D5561"/>
    <w:rsid w:val="003E2EFF"/>
    <w:rsid w:val="003E3258"/>
    <w:rsid w:val="003E4C9D"/>
    <w:rsid w:val="003F212B"/>
    <w:rsid w:val="003F3A8E"/>
    <w:rsid w:val="003F3F11"/>
    <w:rsid w:val="00400551"/>
    <w:rsid w:val="00402E63"/>
    <w:rsid w:val="00404EB9"/>
    <w:rsid w:val="004051AA"/>
    <w:rsid w:val="00405654"/>
    <w:rsid w:val="00405B7F"/>
    <w:rsid w:val="00411BB2"/>
    <w:rsid w:val="004130F7"/>
    <w:rsid w:val="00420CDB"/>
    <w:rsid w:val="0042201C"/>
    <w:rsid w:val="00425257"/>
    <w:rsid w:val="00425586"/>
    <w:rsid w:val="00426F7B"/>
    <w:rsid w:val="00430D4E"/>
    <w:rsid w:val="00431B53"/>
    <w:rsid w:val="00431C0B"/>
    <w:rsid w:val="00431F4B"/>
    <w:rsid w:val="004356C0"/>
    <w:rsid w:val="00435DD7"/>
    <w:rsid w:val="004363CD"/>
    <w:rsid w:val="00437894"/>
    <w:rsid w:val="00440EB9"/>
    <w:rsid w:val="00445D32"/>
    <w:rsid w:val="00445D86"/>
    <w:rsid w:val="004469EF"/>
    <w:rsid w:val="00450380"/>
    <w:rsid w:val="00451986"/>
    <w:rsid w:val="00452BB3"/>
    <w:rsid w:val="0045496E"/>
    <w:rsid w:val="0045596B"/>
    <w:rsid w:val="0046102B"/>
    <w:rsid w:val="00465666"/>
    <w:rsid w:val="00465EF8"/>
    <w:rsid w:val="00467375"/>
    <w:rsid w:val="004702B0"/>
    <w:rsid w:val="004704F1"/>
    <w:rsid w:val="0047131B"/>
    <w:rsid w:val="00472CD8"/>
    <w:rsid w:val="004734A0"/>
    <w:rsid w:val="00473F55"/>
    <w:rsid w:val="0047745C"/>
    <w:rsid w:val="004800E0"/>
    <w:rsid w:val="00481DBF"/>
    <w:rsid w:val="004834FC"/>
    <w:rsid w:val="00484601"/>
    <w:rsid w:val="00485A0D"/>
    <w:rsid w:val="00487C5E"/>
    <w:rsid w:val="00487F23"/>
    <w:rsid w:val="004934A0"/>
    <w:rsid w:val="0049386D"/>
    <w:rsid w:val="00495195"/>
    <w:rsid w:val="00496D23"/>
    <w:rsid w:val="004A2868"/>
    <w:rsid w:val="004A61D0"/>
    <w:rsid w:val="004A7909"/>
    <w:rsid w:val="004B1812"/>
    <w:rsid w:val="004B5575"/>
    <w:rsid w:val="004B6BC2"/>
    <w:rsid w:val="004C4398"/>
    <w:rsid w:val="004C5163"/>
    <w:rsid w:val="004D3B65"/>
    <w:rsid w:val="004D3D7F"/>
    <w:rsid w:val="004D4F60"/>
    <w:rsid w:val="004D4F98"/>
    <w:rsid w:val="004D500A"/>
    <w:rsid w:val="004E23D9"/>
    <w:rsid w:val="004E7A3D"/>
    <w:rsid w:val="00500377"/>
    <w:rsid w:val="0050262D"/>
    <w:rsid w:val="00503B59"/>
    <w:rsid w:val="00510AB6"/>
    <w:rsid w:val="005110D5"/>
    <w:rsid w:val="0051192C"/>
    <w:rsid w:val="005135CF"/>
    <w:rsid w:val="0051485E"/>
    <w:rsid w:val="00515569"/>
    <w:rsid w:val="00515887"/>
    <w:rsid w:val="00522DBC"/>
    <w:rsid w:val="00524C74"/>
    <w:rsid w:val="00533B90"/>
    <w:rsid w:val="00534A19"/>
    <w:rsid w:val="0053586A"/>
    <w:rsid w:val="00541257"/>
    <w:rsid w:val="00541657"/>
    <w:rsid w:val="005447B5"/>
    <w:rsid w:val="00544D72"/>
    <w:rsid w:val="00545CE4"/>
    <w:rsid w:val="0054644B"/>
    <w:rsid w:val="00550992"/>
    <w:rsid w:val="00554B6E"/>
    <w:rsid w:val="00555C70"/>
    <w:rsid w:val="00557703"/>
    <w:rsid w:val="00560A86"/>
    <w:rsid w:val="00562C8B"/>
    <w:rsid w:val="00565E02"/>
    <w:rsid w:val="005763C7"/>
    <w:rsid w:val="0058120A"/>
    <w:rsid w:val="005813B0"/>
    <w:rsid w:val="00587834"/>
    <w:rsid w:val="00590058"/>
    <w:rsid w:val="00594D8B"/>
    <w:rsid w:val="005955AD"/>
    <w:rsid w:val="00596086"/>
    <w:rsid w:val="005A408F"/>
    <w:rsid w:val="005A5CB5"/>
    <w:rsid w:val="005B070F"/>
    <w:rsid w:val="005B1C68"/>
    <w:rsid w:val="005B22E1"/>
    <w:rsid w:val="005B508A"/>
    <w:rsid w:val="005B51A3"/>
    <w:rsid w:val="005B6ACE"/>
    <w:rsid w:val="005C02AE"/>
    <w:rsid w:val="005C221C"/>
    <w:rsid w:val="005C23D0"/>
    <w:rsid w:val="005C50CF"/>
    <w:rsid w:val="005C5DF5"/>
    <w:rsid w:val="005C7373"/>
    <w:rsid w:val="005C77E1"/>
    <w:rsid w:val="005D1846"/>
    <w:rsid w:val="005D2289"/>
    <w:rsid w:val="005D3DB0"/>
    <w:rsid w:val="005D569B"/>
    <w:rsid w:val="005D5E32"/>
    <w:rsid w:val="005D74BC"/>
    <w:rsid w:val="005E0F81"/>
    <w:rsid w:val="005E1171"/>
    <w:rsid w:val="005E1DD0"/>
    <w:rsid w:val="005E3FB2"/>
    <w:rsid w:val="005E4CB1"/>
    <w:rsid w:val="005E4F10"/>
    <w:rsid w:val="005E68A1"/>
    <w:rsid w:val="005F1CB9"/>
    <w:rsid w:val="005F2481"/>
    <w:rsid w:val="005F4ABA"/>
    <w:rsid w:val="005F64B9"/>
    <w:rsid w:val="005F7B73"/>
    <w:rsid w:val="00603D8A"/>
    <w:rsid w:val="00604F75"/>
    <w:rsid w:val="00604FDF"/>
    <w:rsid w:val="00611D6E"/>
    <w:rsid w:val="00613E69"/>
    <w:rsid w:val="006144B7"/>
    <w:rsid w:val="006157C8"/>
    <w:rsid w:val="006161DB"/>
    <w:rsid w:val="006162B6"/>
    <w:rsid w:val="00617750"/>
    <w:rsid w:val="00617C93"/>
    <w:rsid w:val="00623458"/>
    <w:rsid w:val="006245F5"/>
    <w:rsid w:val="00627309"/>
    <w:rsid w:val="00630825"/>
    <w:rsid w:val="0063381A"/>
    <w:rsid w:val="00635099"/>
    <w:rsid w:val="0063578C"/>
    <w:rsid w:val="0063645C"/>
    <w:rsid w:val="0064799C"/>
    <w:rsid w:val="00647FFB"/>
    <w:rsid w:val="00651B5D"/>
    <w:rsid w:val="00651D0A"/>
    <w:rsid w:val="006520CC"/>
    <w:rsid w:val="006529BA"/>
    <w:rsid w:val="006558CD"/>
    <w:rsid w:val="00663565"/>
    <w:rsid w:val="00665B1A"/>
    <w:rsid w:val="006677A7"/>
    <w:rsid w:val="00672D0E"/>
    <w:rsid w:val="00675C58"/>
    <w:rsid w:val="00676B8E"/>
    <w:rsid w:val="006819F7"/>
    <w:rsid w:val="006834C2"/>
    <w:rsid w:val="00683A71"/>
    <w:rsid w:val="0068564C"/>
    <w:rsid w:val="00686BB7"/>
    <w:rsid w:val="006914AF"/>
    <w:rsid w:val="006924DC"/>
    <w:rsid w:val="0069533F"/>
    <w:rsid w:val="006A1305"/>
    <w:rsid w:val="006A1C4E"/>
    <w:rsid w:val="006A2FCF"/>
    <w:rsid w:val="006A33AC"/>
    <w:rsid w:val="006A4D84"/>
    <w:rsid w:val="006B1BD8"/>
    <w:rsid w:val="006B2561"/>
    <w:rsid w:val="006B7D77"/>
    <w:rsid w:val="006C15EB"/>
    <w:rsid w:val="006C3EAF"/>
    <w:rsid w:val="006D3D48"/>
    <w:rsid w:val="006D4B9B"/>
    <w:rsid w:val="006D5D0C"/>
    <w:rsid w:val="006D64E0"/>
    <w:rsid w:val="006D7281"/>
    <w:rsid w:val="006E0FD5"/>
    <w:rsid w:val="006E21EA"/>
    <w:rsid w:val="006E28FB"/>
    <w:rsid w:val="006E62D9"/>
    <w:rsid w:val="006E7544"/>
    <w:rsid w:val="006F32FF"/>
    <w:rsid w:val="007004E0"/>
    <w:rsid w:val="00705E94"/>
    <w:rsid w:val="00706028"/>
    <w:rsid w:val="00710896"/>
    <w:rsid w:val="0071228B"/>
    <w:rsid w:val="007235CC"/>
    <w:rsid w:val="00727201"/>
    <w:rsid w:val="007272C5"/>
    <w:rsid w:val="00727813"/>
    <w:rsid w:val="007308B3"/>
    <w:rsid w:val="00730952"/>
    <w:rsid w:val="007310FE"/>
    <w:rsid w:val="0074033F"/>
    <w:rsid w:val="0074199C"/>
    <w:rsid w:val="00741FA5"/>
    <w:rsid w:val="007441BB"/>
    <w:rsid w:val="00747CC1"/>
    <w:rsid w:val="00751586"/>
    <w:rsid w:val="00754779"/>
    <w:rsid w:val="00755830"/>
    <w:rsid w:val="007569B6"/>
    <w:rsid w:val="0076122D"/>
    <w:rsid w:val="007615DD"/>
    <w:rsid w:val="007666AB"/>
    <w:rsid w:val="007674A1"/>
    <w:rsid w:val="0076797C"/>
    <w:rsid w:val="00771174"/>
    <w:rsid w:val="00772A63"/>
    <w:rsid w:val="00774164"/>
    <w:rsid w:val="00775892"/>
    <w:rsid w:val="007852B8"/>
    <w:rsid w:val="00786581"/>
    <w:rsid w:val="007906F3"/>
    <w:rsid w:val="00790F2E"/>
    <w:rsid w:val="007A0D1D"/>
    <w:rsid w:val="007A12BB"/>
    <w:rsid w:val="007A1926"/>
    <w:rsid w:val="007A3B21"/>
    <w:rsid w:val="007B3A88"/>
    <w:rsid w:val="007B46B8"/>
    <w:rsid w:val="007B7FDD"/>
    <w:rsid w:val="007C1E56"/>
    <w:rsid w:val="007C359A"/>
    <w:rsid w:val="007C35B0"/>
    <w:rsid w:val="007C3BD0"/>
    <w:rsid w:val="007C7BE0"/>
    <w:rsid w:val="007D14C1"/>
    <w:rsid w:val="007D1655"/>
    <w:rsid w:val="007D1CD4"/>
    <w:rsid w:val="007D5B75"/>
    <w:rsid w:val="007D6927"/>
    <w:rsid w:val="007E37A1"/>
    <w:rsid w:val="007F1943"/>
    <w:rsid w:val="007F1F5A"/>
    <w:rsid w:val="007F630E"/>
    <w:rsid w:val="00800215"/>
    <w:rsid w:val="00801D39"/>
    <w:rsid w:val="0080310B"/>
    <w:rsid w:val="0080331C"/>
    <w:rsid w:val="00805803"/>
    <w:rsid w:val="008059D1"/>
    <w:rsid w:val="00806BA1"/>
    <w:rsid w:val="00810E5A"/>
    <w:rsid w:val="00812F68"/>
    <w:rsid w:val="008221E4"/>
    <w:rsid w:val="00831A75"/>
    <w:rsid w:val="00836A4B"/>
    <w:rsid w:val="0084054C"/>
    <w:rsid w:val="008447C1"/>
    <w:rsid w:val="008457EE"/>
    <w:rsid w:val="00845EBA"/>
    <w:rsid w:val="0084662E"/>
    <w:rsid w:val="00847EC1"/>
    <w:rsid w:val="00851B78"/>
    <w:rsid w:val="0085614F"/>
    <w:rsid w:val="00856C27"/>
    <w:rsid w:val="00860528"/>
    <w:rsid w:val="00862B1B"/>
    <w:rsid w:val="00862E46"/>
    <w:rsid w:val="008631CE"/>
    <w:rsid w:val="00863F0A"/>
    <w:rsid w:val="00865696"/>
    <w:rsid w:val="00866079"/>
    <w:rsid w:val="00866A48"/>
    <w:rsid w:val="00867D52"/>
    <w:rsid w:val="008706BF"/>
    <w:rsid w:val="008715BD"/>
    <w:rsid w:val="00872419"/>
    <w:rsid w:val="00874A84"/>
    <w:rsid w:val="00876305"/>
    <w:rsid w:val="008834F5"/>
    <w:rsid w:val="0088631F"/>
    <w:rsid w:val="00886CA6"/>
    <w:rsid w:val="00887729"/>
    <w:rsid w:val="00890A66"/>
    <w:rsid w:val="00892535"/>
    <w:rsid w:val="0089377B"/>
    <w:rsid w:val="0089668A"/>
    <w:rsid w:val="008A0605"/>
    <w:rsid w:val="008A0DEB"/>
    <w:rsid w:val="008A1B2C"/>
    <w:rsid w:val="008A455D"/>
    <w:rsid w:val="008A5D44"/>
    <w:rsid w:val="008A72D4"/>
    <w:rsid w:val="008A740E"/>
    <w:rsid w:val="008B008D"/>
    <w:rsid w:val="008B06A8"/>
    <w:rsid w:val="008B1AA0"/>
    <w:rsid w:val="008B24DB"/>
    <w:rsid w:val="008B2742"/>
    <w:rsid w:val="008B3734"/>
    <w:rsid w:val="008B603E"/>
    <w:rsid w:val="008B62F1"/>
    <w:rsid w:val="008C0820"/>
    <w:rsid w:val="008C226C"/>
    <w:rsid w:val="008C307A"/>
    <w:rsid w:val="008C4797"/>
    <w:rsid w:val="008C615F"/>
    <w:rsid w:val="008C658C"/>
    <w:rsid w:val="008D04B4"/>
    <w:rsid w:val="008D0B3A"/>
    <w:rsid w:val="008D6559"/>
    <w:rsid w:val="008E0ECC"/>
    <w:rsid w:val="008E2042"/>
    <w:rsid w:val="008E2CD9"/>
    <w:rsid w:val="008E538F"/>
    <w:rsid w:val="008F3AF5"/>
    <w:rsid w:val="008F3B12"/>
    <w:rsid w:val="008F53C0"/>
    <w:rsid w:val="008F6CC6"/>
    <w:rsid w:val="009008D8"/>
    <w:rsid w:val="0090245F"/>
    <w:rsid w:val="00902723"/>
    <w:rsid w:val="00904D64"/>
    <w:rsid w:val="009069A0"/>
    <w:rsid w:val="00915FCD"/>
    <w:rsid w:val="00917304"/>
    <w:rsid w:val="0092223F"/>
    <w:rsid w:val="009234CF"/>
    <w:rsid w:val="009257D7"/>
    <w:rsid w:val="00926BE9"/>
    <w:rsid w:val="009271C9"/>
    <w:rsid w:val="009314F2"/>
    <w:rsid w:val="00932644"/>
    <w:rsid w:val="0093415C"/>
    <w:rsid w:val="009421B7"/>
    <w:rsid w:val="009434A2"/>
    <w:rsid w:val="0094448E"/>
    <w:rsid w:val="00946BD3"/>
    <w:rsid w:val="00947CEE"/>
    <w:rsid w:val="009518D2"/>
    <w:rsid w:val="0095190B"/>
    <w:rsid w:val="00951D87"/>
    <w:rsid w:val="00952D51"/>
    <w:rsid w:val="00955AC4"/>
    <w:rsid w:val="00964913"/>
    <w:rsid w:val="009664AF"/>
    <w:rsid w:val="009668A8"/>
    <w:rsid w:val="009676DE"/>
    <w:rsid w:val="00967BDE"/>
    <w:rsid w:val="0097348B"/>
    <w:rsid w:val="00981DD9"/>
    <w:rsid w:val="00986763"/>
    <w:rsid w:val="00986834"/>
    <w:rsid w:val="00990374"/>
    <w:rsid w:val="009915B6"/>
    <w:rsid w:val="00992139"/>
    <w:rsid w:val="0099398B"/>
    <w:rsid w:val="0099402A"/>
    <w:rsid w:val="0099559A"/>
    <w:rsid w:val="009A0C17"/>
    <w:rsid w:val="009A11CE"/>
    <w:rsid w:val="009A46E3"/>
    <w:rsid w:val="009A6CBA"/>
    <w:rsid w:val="009B0E78"/>
    <w:rsid w:val="009B2FA6"/>
    <w:rsid w:val="009B2FE2"/>
    <w:rsid w:val="009B4536"/>
    <w:rsid w:val="009B648A"/>
    <w:rsid w:val="009C243D"/>
    <w:rsid w:val="009C4943"/>
    <w:rsid w:val="009C4AE5"/>
    <w:rsid w:val="009C5CAE"/>
    <w:rsid w:val="009C7725"/>
    <w:rsid w:val="009D06F3"/>
    <w:rsid w:val="009D36A4"/>
    <w:rsid w:val="009D3E3F"/>
    <w:rsid w:val="009D567E"/>
    <w:rsid w:val="009D6098"/>
    <w:rsid w:val="009D6C85"/>
    <w:rsid w:val="009E02AC"/>
    <w:rsid w:val="009E1914"/>
    <w:rsid w:val="009E5100"/>
    <w:rsid w:val="009E66D8"/>
    <w:rsid w:val="009E7337"/>
    <w:rsid w:val="009F0572"/>
    <w:rsid w:val="009F0A1A"/>
    <w:rsid w:val="009F199C"/>
    <w:rsid w:val="009F1E7A"/>
    <w:rsid w:val="009F3320"/>
    <w:rsid w:val="009F3A2A"/>
    <w:rsid w:val="009F4229"/>
    <w:rsid w:val="009F6519"/>
    <w:rsid w:val="00A02C07"/>
    <w:rsid w:val="00A03D0F"/>
    <w:rsid w:val="00A04DF5"/>
    <w:rsid w:val="00A0534C"/>
    <w:rsid w:val="00A074DB"/>
    <w:rsid w:val="00A106B9"/>
    <w:rsid w:val="00A11CFC"/>
    <w:rsid w:val="00A17888"/>
    <w:rsid w:val="00A220FA"/>
    <w:rsid w:val="00A22339"/>
    <w:rsid w:val="00A31A51"/>
    <w:rsid w:val="00A31BD6"/>
    <w:rsid w:val="00A32407"/>
    <w:rsid w:val="00A32D76"/>
    <w:rsid w:val="00A3780D"/>
    <w:rsid w:val="00A469DE"/>
    <w:rsid w:val="00A50D07"/>
    <w:rsid w:val="00A55106"/>
    <w:rsid w:val="00A56023"/>
    <w:rsid w:val="00A57B0E"/>
    <w:rsid w:val="00A60941"/>
    <w:rsid w:val="00A617CD"/>
    <w:rsid w:val="00A61A86"/>
    <w:rsid w:val="00A61F5C"/>
    <w:rsid w:val="00A62B79"/>
    <w:rsid w:val="00A656A0"/>
    <w:rsid w:val="00A70DCE"/>
    <w:rsid w:val="00A713AC"/>
    <w:rsid w:val="00A75AB9"/>
    <w:rsid w:val="00A75BBE"/>
    <w:rsid w:val="00A76B35"/>
    <w:rsid w:val="00A775F6"/>
    <w:rsid w:val="00A82B3E"/>
    <w:rsid w:val="00A83A00"/>
    <w:rsid w:val="00A845F5"/>
    <w:rsid w:val="00A85FBF"/>
    <w:rsid w:val="00A90C17"/>
    <w:rsid w:val="00AA1D8D"/>
    <w:rsid w:val="00AA1DF0"/>
    <w:rsid w:val="00AA2502"/>
    <w:rsid w:val="00AA478A"/>
    <w:rsid w:val="00AA55CC"/>
    <w:rsid w:val="00AA6C63"/>
    <w:rsid w:val="00AA7507"/>
    <w:rsid w:val="00AB0811"/>
    <w:rsid w:val="00AB0BD7"/>
    <w:rsid w:val="00AB20C2"/>
    <w:rsid w:val="00AB3B56"/>
    <w:rsid w:val="00AB714E"/>
    <w:rsid w:val="00AC2116"/>
    <w:rsid w:val="00AC4D48"/>
    <w:rsid w:val="00AC4E30"/>
    <w:rsid w:val="00AC7FC3"/>
    <w:rsid w:val="00AD0670"/>
    <w:rsid w:val="00AD0F31"/>
    <w:rsid w:val="00AE12D0"/>
    <w:rsid w:val="00AE13BF"/>
    <w:rsid w:val="00AE404B"/>
    <w:rsid w:val="00AE440A"/>
    <w:rsid w:val="00AF1A2A"/>
    <w:rsid w:val="00AF22F9"/>
    <w:rsid w:val="00AF679C"/>
    <w:rsid w:val="00B03B71"/>
    <w:rsid w:val="00B06D44"/>
    <w:rsid w:val="00B17D96"/>
    <w:rsid w:val="00B25FCA"/>
    <w:rsid w:val="00B26C43"/>
    <w:rsid w:val="00B2716D"/>
    <w:rsid w:val="00B34E52"/>
    <w:rsid w:val="00B3652A"/>
    <w:rsid w:val="00B41247"/>
    <w:rsid w:val="00B448BF"/>
    <w:rsid w:val="00B449FC"/>
    <w:rsid w:val="00B47730"/>
    <w:rsid w:val="00B47F1F"/>
    <w:rsid w:val="00B50244"/>
    <w:rsid w:val="00B519C0"/>
    <w:rsid w:val="00B51BF3"/>
    <w:rsid w:val="00B5396D"/>
    <w:rsid w:val="00B54563"/>
    <w:rsid w:val="00B57A30"/>
    <w:rsid w:val="00B6129F"/>
    <w:rsid w:val="00B616A7"/>
    <w:rsid w:val="00B6268B"/>
    <w:rsid w:val="00B639AC"/>
    <w:rsid w:val="00B63CA7"/>
    <w:rsid w:val="00B66836"/>
    <w:rsid w:val="00B71A1F"/>
    <w:rsid w:val="00B71B84"/>
    <w:rsid w:val="00B71CB0"/>
    <w:rsid w:val="00B72E3C"/>
    <w:rsid w:val="00B7559F"/>
    <w:rsid w:val="00B81A25"/>
    <w:rsid w:val="00B8233F"/>
    <w:rsid w:val="00B83003"/>
    <w:rsid w:val="00B83391"/>
    <w:rsid w:val="00B85F02"/>
    <w:rsid w:val="00B869D2"/>
    <w:rsid w:val="00B86AEC"/>
    <w:rsid w:val="00B87F5C"/>
    <w:rsid w:val="00B90788"/>
    <w:rsid w:val="00B92BCD"/>
    <w:rsid w:val="00B939A8"/>
    <w:rsid w:val="00B94B08"/>
    <w:rsid w:val="00B9563C"/>
    <w:rsid w:val="00BA5A9B"/>
    <w:rsid w:val="00BC0404"/>
    <w:rsid w:val="00BC1D53"/>
    <w:rsid w:val="00BC25D8"/>
    <w:rsid w:val="00BC66FE"/>
    <w:rsid w:val="00BC673E"/>
    <w:rsid w:val="00BD3EDF"/>
    <w:rsid w:val="00BD4606"/>
    <w:rsid w:val="00BD57BE"/>
    <w:rsid w:val="00BD6D8B"/>
    <w:rsid w:val="00BD79D3"/>
    <w:rsid w:val="00BE5D00"/>
    <w:rsid w:val="00BE6FCD"/>
    <w:rsid w:val="00BF0322"/>
    <w:rsid w:val="00BF0DD8"/>
    <w:rsid w:val="00BF2455"/>
    <w:rsid w:val="00BF44FA"/>
    <w:rsid w:val="00BF6C9E"/>
    <w:rsid w:val="00C01CA2"/>
    <w:rsid w:val="00C0283A"/>
    <w:rsid w:val="00C05053"/>
    <w:rsid w:val="00C053E0"/>
    <w:rsid w:val="00C11446"/>
    <w:rsid w:val="00C14071"/>
    <w:rsid w:val="00C15725"/>
    <w:rsid w:val="00C15F99"/>
    <w:rsid w:val="00C1792A"/>
    <w:rsid w:val="00C20E30"/>
    <w:rsid w:val="00C21D17"/>
    <w:rsid w:val="00C31438"/>
    <w:rsid w:val="00C3492A"/>
    <w:rsid w:val="00C3570A"/>
    <w:rsid w:val="00C41A19"/>
    <w:rsid w:val="00C452E2"/>
    <w:rsid w:val="00C477C3"/>
    <w:rsid w:val="00C47DEF"/>
    <w:rsid w:val="00C5055D"/>
    <w:rsid w:val="00C5062E"/>
    <w:rsid w:val="00C50C93"/>
    <w:rsid w:val="00C51CE5"/>
    <w:rsid w:val="00C531CA"/>
    <w:rsid w:val="00C53AA3"/>
    <w:rsid w:val="00C544E7"/>
    <w:rsid w:val="00C54ECC"/>
    <w:rsid w:val="00C57EDE"/>
    <w:rsid w:val="00C603F0"/>
    <w:rsid w:val="00C606A4"/>
    <w:rsid w:val="00C63388"/>
    <w:rsid w:val="00C65F2E"/>
    <w:rsid w:val="00C661EC"/>
    <w:rsid w:val="00C66C0B"/>
    <w:rsid w:val="00C70453"/>
    <w:rsid w:val="00C72BB3"/>
    <w:rsid w:val="00C730AD"/>
    <w:rsid w:val="00C77FD1"/>
    <w:rsid w:val="00C82AAF"/>
    <w:rsid w:val="00C83D48"/>
    <w:rsid w:val="00C86DF6"/>
    <w:rsid w:val="00C922D5"/>
    <w:rsid w:val="00C946BD"/>
    <w:rsid w:val="00C954CB"/>
    <w:rsid w:val="00C954CD"/>
    <w:rsid w:val="00CA33D5"/>
    <w:rsid w:val="00CA43D4"/>
    <w:rsid w:val="00CA4501"/>
    <w:rsid w:val="00CB0664"/>
    <w:rsid w:val="00CB3537"/>
    <w:rsid w:val="00CB364D"/>
    <w:rsid w:val="00CB6525"/>
    <w:rsid w:val="00CB719F"/>
    <w:rsid w:val="00CC1CAB"/>
    <w:rsid w:val="00CC4563"/>
    <w:rsid w:val="00CC4DCD"/>
    <w:rsid w:val="00CC4DD6"/>
    <w:rsid w:val="00CC68C2"/>
    <w:rsid w:val="00CD1DF6"/>
    <w:rsid w:val="00CD3F47"/>
    <w:rsid w:val="00CE2831"/>
    <w:rsid w:val="00CE3C08"/>
    <w:rsid w:val="00CE536A"/>
    <w:rsid w:val="00CE60EA"/>
    <w:rsid w:val="00CF6B2E"/>
    <w:rsid w:val="00CF6C84"/>
    <w:rsid w:val="00CF6D21"/>
    <w:rsid w:val="00CF7041"/>
    <w:rsid w:val="00CF7566"/>
    <w:rsid w:val="00D03E35"/>
    <w:rsid w:val="00D04238"/>
    <w:rsid w:val="00D04B8B"/>
    <w:rsid w:val="00D0565C"/>
    <w:rsid w:val="00D105CD"/>
    <w:rsid w:val="00D1361F"/>
    <w:rsid w:val="00D14C1B"/>
    <w:rsid w:val="00D16666"/>
    <w:rsid w:val="00D22347"/>
    <w:rsid w:val="00D2390F"/>
    <w:rsid w:val="00D23AC1"/>
    <w:rsid w:val="00D23D35"/>
    <w:rsid w:val="00D23E46"/>
    <w:rsid w:val="00D2784D"/>
    <w:rsid w:val="00D315CF"/>
    <w:rsid w:val="00D35F70"/>
    <w:rsid w:val="00D37826"/>
    <w:rsid w:val="00D40E97"/>
    <w:rsid w:val="00D52C59"/>
    <w:rsid w:val="00D53EA4"/>
    <w:rsid w:val="00D5652D"/>
    <w:rsid w:val="00D631AD"/>
    <w:rsid w:val="00D642F2"/>
    <w:rsid w:val="00D674EA"/>
    <w:rsid w:val="00D71F3E"/>
    <w:rsid w:val="00D73680"/>
    <w:rsid w:val="00D77959"/>
    <w:rsid w:val="00D8099C"/>
    <w:rsid w:val="00D82203"/>
    <w:rsid w:val="00D826EF"/>
    <w:rsid w:val="00D91860"/>
    <w:rsid w:val="00D941F7"/>
    <w:rsid w:val="00D97E4E"/>
    <w:rsid w:val="00DA1B9E"/>
    <w:rsid w:val="00DA3D27"/>
    <w:rsid w:val="00DA57EB"/>
    <w:rsid w:val="00DA66D2"/>
    <w:rsid w:val="00DB126E"/>
    <w:rsid w:val="00DB3094"/>
    <w:rsid w:val="00DB31EF"/>
    <w:rsid w:val="00DB7C69"/>
    <w:rsid w:val="00DC0551"/>
    <w:rsid w:val="00DC10FD"/>
    <w:rsid w:val="00DC1D93"/>
    <w:rsid w:val="00DC257E"/>
    <w:rsid w:val="00DC6F5D"/>
    <w:rsid w:val="00DC76C7"/>
    <w:rsid w:val="00DC7B4A"/>
    <w:rsid w:val="00DD21AC"/>
    <w:rsid w:val="00DE0776"/>
    <w:rsid w:val="00DE24FD"/>
    <w:rsid w:val="00DE4DC6"/>
    <w:rsid w:val="00DE641F"/>
    <w:rsid w:val="00DE7A74"/>
    <w:rsid w:val="00DF01A4"/>
    <w:rsid w:val="00DF05FF"/>
    <w:rsid w:val="00DF450E"/>
    <w:rsid w:val="00DF50BC"/>
    <w:rsid w:val="00DF5A8E"/>
    <w:rsid w:val="00E0068F"/>
    <w:rsid w:val="00E04FB9"/>
    <w:rsid w:val="00E12600"/>
    <w:rsid w:val="00E15B85"/>
    <w:rsid w:val="00E20255"/>
    <w:rsid w:val="00E31E29"/>
    <w:rsid w:val="00E36216"/>
    <w:rsid w:val="00E40D54"/>
    <w:rsid w:val="00E416CD"/>
    <w:rsid w:val="00E45D2E"/>
    <w:rsid w:val="00E51330"/>
    <w:rsid w:val="00E5170F"/>
    <w:rsid w:val="00E5172A"/>
    <w:rsid w:val="00E55013"/>
    <w:rsid w:val="00E63E63"/>
    <w:rsid w:val="00E6623B"/>
    <w:rsid w:val="00E735F8"/>
    <w:rsid w:val="00E741B3"/>
    <w:rsid w:val="00E74A44"/>
    <w:rsid w:val="00E75504"/>
    <w:rsid w:val="00E77F1E"/>
    <w:rsid w:val="00E81757"/>
    <w:rsid w:val="00E81BC5"/>
    <w:rsid w:val="00E821DE"/>
    <w:rsid w:val="00E82F93"/>
    <w:rsid w:val="00E84D67"/>
    <w:rsid w:val="00E91EA4"/>
    <w:rsid w:val="00E9206F"/>
    <w:rsid w:val="00E92B5C"/>
    <w:rsid w:val="00EA032F"/>
    <w:rsid w:val="00EB4455"/>
    <w:rsid w:val="00EC264C"/>
    <w:rsid w:val="00EC2F98"/>
    <w:rsid w:val="00EC3AC5"/>
    <w:rsid w:val="00EC42DC"/>
    <w:rsid w:val="00EC43C9"/>
    <w:rsid w:val="00EC7D8D"/>
    <w:rsid w:val="00ED00CD"/>
    <w:rsid w:val="00ED14E7"/>
    <w:rsid w:val="00ED6456"/>
    <w:rsid w:val="00EE46F4"/>
    <w:rsid w:val="00EE4AF3"/>
    <w:rsid w:val="00EE50EC"/>
    <w:rsid w:val="00EE6501"/>
    <w:rsid w:val="00EE7C94"/>
    <w:rsid w:val="00EF7C04"/>
    <w:rsid w:val="00F0307C"/>
    <w:rsid w:val="00F057A6"/>
    <w:rsid w:val="00F1018D"/>
    <w:rsid w:val="00F1157B"/>
    <w:rsid w:val="00F11A4D"/>
    <w:rsid w:val="00F128C9"/>
    <w:rsid w:val="00F12F6E"/>
    <w:rsid w:val="00F16A4B"/>
    <w:rsid w:val="00F211F0"/>
    <w:rsid w:val="00F218C6"/>
    <w:rsid w:val="00F23A63"/>
    <w:rsid w:val="00F244D4"/>
    <w:rsid w:val="00F254EC"/>
    <w:rsid w:val="00F26E09"/>
    <w:rsid w:val="00F27E81"/>
    <w:rsid w:val="00F33F38"/>
    <w:rsid w:val="00F35274"/>
    <w:rsid w:val="00F35EA3"/>
    <w:rsid w:val="00F37619"/>
    <w:rsid w:val="00F40339"/>
    <w:rsid w:val="00F40D46"/>
    <w:rsid w:val="00F472FC"/>
    <w:rsid w:val="00F474F0"/>
    <w:rsid w:val="00F529DE"/>
    <w:rsid w:val="00F54B85"/>
    <w:rsid w:val="00F54D09"/>
    <w:rsid w:val="00F60E6C"/>
    <w:rsid w:val="00F632C2"/>
    <w:rsid w:val="00F65258"/>
    <w:rsid w:val="00F66BF9"/>
    <w:rsid w:val="00F745A2"/>
    <w:rsid w:val="00F74881"/>
    <w:rsid w:val="00F749B8"/>
    <w:rsid w:val="00F74DF0"/>
    <w:rsid w:val="00F753D1"/>
    <w:rsid w:val="00F75917"/>
    <w:rsid w:val="00F759F3"/>
    <w:rsid w:val="00F80786"/>
    <w:rsid w:val="00F83C8D"/>
    <w:rsid w:val="00F856FC"/>
    <w:rsid w:val="00F86DB2"/>
    <w:rsid w:val="00F902BF"/>
    <w:rsid w:val="00F939FA"/>
    <w:rsid w:val="00F94AC3"/>
    <w:rsid w:val="00F95822"/>
    <w:rsid w:val="00F9734B"/>
    <w:rsid w:val="00F97DB7"/>
    <w:rsid w:val="00FA48CB"/>
    <w:rsid w:val="00FA5A55"/>
    <w:rsid w:val="00FB0E6F"/>
    <w:rsid w:val="00FB6C5D"/>
    <w:rsid w:val="00FB725B"/>
    <w:rsid w:val="00FC07D2"/>
    <w:rsid w:val="00FC2155"/>
    <w:rsid w:val="00FC28F8"/>
    <w:rsid w:val="00FC693F"/>
    <w:rsid w:val="00FC6A52"/>
    <w:rsid w:val="00FD0F5F"/>
    <w:rsid w:val="00FD150B"/>
    <w:rsid w:val="00FD1E6C"/>
    <w:rsid w:val="00FD5C00"/>
    <w:rsid w:val="00FD6A8D"/>
    <w:rsid w:val="00FE17D0"/>
    <w:rsid w:val="00FE200E"/>
    <w:rsid w:val="00FE2A2C"/>
    <w:rsid w:val="00FE4689"/>
    <w:rsid w:val="00FE580D"/>
    <w:rsid w:val="00FE6221"/>
    <w:rsid w:val="00FE7F27"/>
    <w:rsid w:val="00FF0E24"/>
    <w:rsid w:val="00FF1455"/>
    <w:rsid w:val="00FF3883"/>
    <w:rsid w:val="00FF4C35"/>
    <w:rsid w:val="00FF56C8"/>
    <w:rsid w:val="00FF6F6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A919696"/>
  <w14:defaultImageDpi w14:val="330"/>
  <w15:docId w15:val="{B0FC602F-DAA0-4459-BD10-6D38271083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49386D"/>
    <w:rPr>
      <w:rFonts w:ascii="Times New Roman" w:hAnsi="Times New Roman"/>
      <w:sz w:val="20"/>
      <w:lang w:val="lt-LT"/>
    </w:rPr>
  </w:style>
  <w:style w:type="paragraph" w:styleId="Antrat1">
    <w:name w:val="heading 1"/>
    <w:basedOn w:val="prastasis"/>
    <w:next w:val="prastasis"/>
    <w:link w:val="Antrat1Diagrama"/>
    <w:uiPriority w:val="9"/>
    <w:qFormat/>
    <w:rsid w:val="0049386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Antrat2">
    <w:name w:val="heading 2"/>
    <w:basedOn w:val="prastasis"/>
    <w:next w:val="prastasis"/>
    <w:link w:val="Antrat2Diagrama"/>
    <w:uiPriority w:val="9"/>
    <w:unhideWhenUsed/>
    <w:qFormat/>
    <w:rsid w:val="0049386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Antrat3">
    <w:name w:val="heading 3"/>
    <w:basedOn w:val="prastasis"/>
    <w:next w:val="prastasis"/>
    <w:link w:val="Antrat3Diagrama"/>
    <w:uiPriority w:val="9"/>
    <w:unhideWhenUsed/>
    <w:qFormat/>
    <w:rsid w:val="0049386D"/>
    <w:pPr>
      <w:keepNext/>
      <w:keepLines/>
      <w:spacing w:before="200" w:after="0"/>
      <w:outlineLvl w:val="2"/>
    </w:pPr>
    <w:rPr>
      <w:rFonts w:asciiTheme="majorHAnsi" w:eastAsiaTheme="majorEastAsia" w:hAnsiTheme="majorHAnsi" w:cstheme="majorBidi"/>
      <w:b/>
      <w:bCs/>
      <w:color w:val="4F81BD" w:themeColor="accent1"/>
    </w:rPr>
  </w:style>
  <w:style w:type="paragraph" w:styleId="Antrat4">
    <w:name w:val="heading 4"/>
    <w:basedOn w:val="prastasis"/>
    <w:next w:val="prastasis"/>
    <w:link w:val="Antrat4Diagrama"/>
    <w:uiPriority w:val="9"/>
    <w:semiHidden/>
    <w:unhideWhenUsed/>
    <w:qFormat/>
    <w:rsid w:val="0049386D"/>
    <w:pPr>
      <w:keepNext/>
      <w:keepLines/>
      <w:spacing w:before="200" w:after="0"/>
      <w:outlineLvl w:val="3"/>
    </w:pPr>
    <w:rPr>
      <w:rFonts w:asciiTheme="majorHAnsi" w:eastAsiaTheme="majorEastAsia" w:hAnsiTheme="majorHAnsi" w:cstheme="majorBidi"/>
      <w:b/>
      <w:bCs/>
      <w:i/>
      <w:iCs/>
      <w:color w:val="4F81BD" w:themeColor="accent1"/>
    </w:rPr>
  </w:style>
  <w:style w:type="paragraph" w:styleId="Antrat5">
    <w:name w:val="heading 5"/>
    <w:basedOn w:val="prastasis"/>
    <w:next w:val="prastasis"/>
    <w:link w:val="Antrat5Diagrama"/>
    <w:uiPriority w:val="9"/>
    <w:semiHidden/>
    <w:unhideWhenUsed/>
    <w:qFormat/>
    <w:rsid w:val="0049386D"/>
    <w:pPr>
      <w:keepNext/>
      <w:keepLines/>
      <w:spacing w:before="200" w:after="0"/>
      <w:outlineLvl w:val="4"/>
    </w:pPr>
    <w:rPr>
      <w:rFonts w:asciiTheme="majorHAnsi" w:eastAsiaTheme="majorEastAsia" w:hAnsiTheme="majorHAnsi" w:cstheme="majorBidi"/>
      <w:color w:val="243F60" w:themeColor="accent1" w:themeShade="7F"/>
    </w:rPr>
  </w:style>
  <w:style w:type="paragraph" w:styleId="Antrat6">
    <w:name w:val="heading 6"/>
    <w:basedOn w:val="prastasis"/>
    <w:next w:val="prastasis"/>
    <w:link w:val="Antrat6Diagrama"/>
    <w:uiPriority w:val="9"/>
    <w:semiHidden/>
    <w:unhideWhenUsed/>
    <w:qFormat/>
    <w:rsid w:val="0049386D"/>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Antrat7">
    <w:name w:val="heading 7"/>
    <w:basedOn w:val="prastasis"/>
    <w:next w:val="prastasis"/>
    <w:link w:val="Antrat7Diagrama"/>
    <w:uiPriority w:val="9"/>
    <w:semiHidden/>
    <w:unhideWhenUsed/>
    <w:qFormat/>
    <w:rsid w:val="0049386D"/>
    <w:pPr>
      <w:keepNext/>
      <w:keepLines/>
      <w:spacing w:before="200" w:after="0"/>
      <w:outlineLvl w:val="6"/>
    </w:pPr>
    <w:rPr>
      <w:rFonts w:asciiTheme="majorHAnsi" w:eastAsiaTheme="majorEastAsia" w:hAnsiTheme="majorHAnsi" w:cstheme="majorBidi"/>
      <w:i/>
      <w:iCs/>
      <w:color w:val="404040" w:themeColor="text1" w:themeTint="BF"/>
    </w:rPr>
  </w:style>
  <w:style w:type="paragraph" w:styleId="Antrat8">
    <w:name w:val="heading 8"/>
    <w:basedOn w:val="prastasis"/>
    <w:next w:val="prastasis"/>
    <w:link w:val="Antrat8Diagrama"/>
    <w:uiPriority w:val="9"/>
    <w:semiHidden/>
    <w:unhideWhenUsed/>
    <w:qFormat/>
    <w:rsid w:val="0049386D"/>
    <w:pPr>
      <w:keepNext/>
      <w:keepLines/>
      <w:spacing w:before="200" w:after="0"/>
      <w:outlineLvl w:val="7"/>
    </w:pPr>
    <w:rPr>
      <w:rFonts w:asciiTheme="majorHAnsi" w:eastAsiaTheme="majorEastAsia" w:hAnsiTheme="majorHAnsi" w:cstheme="majorBidi"/>
      <w:color w:val="4F81BD" w:themeColor="accent1"/>
      <w:szCs w:val="20"/>
    </w:rPr>
  </w:style>
  <w:style w:type="paragraph" w:styleId="Antrat9">
    <w:name w:val="heading 9"/>
    <w:basedOn w:val="prastasis"/>
    <w:next w:val="prastasis"/>
    <w:link w:val="Antrat9Diagrama"/>
    <w:uiPriority w:val="9"/>
    <w:semiHidden/>
    <w:unhideWhenUsed/>
    <w:qFormat/>
    <w:rsid w:val="0049386D"/>
    <w:pPr>
      <w:keepNext/>
      <w:keepLines/>
      <w:spacing w:before="200" w:after="0"/>
      <w:outlineLvl w:val="8"/>
    </w:pPr>
    <w:rPr>
      <w:rFonts w:asciiTheme="majorHAnsi" w:eastAsiaTheme="majorEastAsia" w:hAnsiTheme="majorHAnsi" w:cstheme="majorBidi"/>
      <w:i/>
      <w:iCs/>
      <w:color w:val="404040" w:themeColor="text1" w:themeTint="BF"/>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E618BF"/>
    <w:pPr>
      <w:tabs>
        <w:tab w:val="center" w:pos="4680"/>
        <w:tab w:val="right" w:pos="9360"/>
      </w:tabs>
      <w:spacing w:after="0" w:line="240" w:lineRule="auto"/>
    </w:pPr>
  </w:style>
  <w:style w:type="character" w:customStyle="1" w:styleId="AntratsDiagrama">
    <w:name w:val="Antraštės Diagrama"/>
    <w:basedOn w:val="Numatytasispastraiposriftas"/>
    <w:link w:val="Antrats"/>
    <w:uiPriority w:val="99"/>
    <w:rsid w:val="00E618BF"/>
  </w:style>
  <w:style w:type="paragraph" w:styleId="Porat">
    <w:name w:val="footer"/>
    <w:basedOn w:val="prastasis"/>
    <w:link w:val="PoratDiagrama"/>
    <w:uiPriority w:val="99"/>
    <w:unhideWhenUsed/>
    <w:rsid w:val="00E618BF"/>
    <w:pPr>
      <w:tabs>
        <w:tab w:val="center" w:pos="4680"/>
        <w:tab w:val="right" w:pos="9360"/>
      </w:tabs>
      <w:spacing w:after="0" w:line="240" w:lineRule="auto"/>
    </w:pPr>
  </w:style>
  <w:style w:type="character" w:customStyle="1" w:styleId="PoratDiagrama">
    <w:name w:val="Poraštė Diagrama"/>
    <w:basedOn w:val="Numatytasispastraiposriftas"/>
    <w:link w:val="Porat"/>
    <w:uiPriority w:val="99"/>
    <w:rsid w:val="00E618BF"/>
  </w:style>
  <w:style w:type="paragraph" w:styleId="Betarp">
    <w:name w:val="No Spacing"/>
    <w:link w:val="BetarpDiagrama"/>
    <w:uiPriority w:val="1"/>
    <w:qFormat/>
    <w:rsid w:val="0049386D"/>
    <w:pPr>
      <w:spacing w:after="0" w:line="240" w:lineRule="auto"/>
    </w:pPr>
  </w:style>
  <w:style w:type="character" w:customStyle="1" w:styleId="Antrat1Diagrama">
    <w:name w:val="Antraštė 1 Diagrama"/>
    <w:basedOn w:val="Numatytasispastraiposriftas"/>
    <w:link w:val="Antrat1"/>
    <w:uiPriority w:val="9"/>
    <w:rsid w:val="0049386D"/>
    <w:rPr>
      <w:rFonts w:asciiTheme="majorHAnsi" w:eastAsiaTheme="majorEastAsia" w:hAnsiTheme="majorHAnsi" w:cstheme="majorBidi"/>
      <w:b/>
      <w:bCs/>
      <w:color w:val="365F91" w:themeColor="accent1" w:themeShade="BF"/>
      <w:sz w:val="28"/>
      <w:szCs w:val="28"/>
    </w:rPr>
  </w:style>
  <w:style w:type="character" w:customStyle="1" w:styleId="Antrat2Diagrama">
    <w:name w:val="Antraštė 2 Diagrama"/>
    <w:basedOn w:val="Numatytasispastraiposriftas"/>
    <w:link w:val="Antrat2"/>
    <w:uiPriority w:val="9"/>
    <w:rsid w:val="0049386D"/>
    <w:rPr>
      <w:rFonts w:asciiTheme="majorHAnsi" w:eastAsiaTheme="majorEastAsia" w:hAnsiTheme="majorHAnsi" w:cstheme="majorBidi"/>
      <w:b/>
      <w:bCs/>
      <w:color w:val="4F81BD" w:themeColor="accent1"/>
      <w:sz w:val="26"/>
      <w:szCs w:val="26"/>
    </w:rPr>
  </w:style>
  <w:style w:type="character" w:customStyle="1" w:styleId="Antrat3Diagrama">
    <w:name w:val="Antraštė 3 Diagrama"/>
    <w:basedOn w:val="Numatytasispastraiposriftas"/>
    <w:link w:val="Antrat3"/>
    <w:uiPriority w:val="9"/>
    <w:rsid w:val="0049386D"/>
    <w:rPr>
      <w:rFonts w:asciiTheme="majorHAnsi" w:eastAsiaTheme="majorEastAsia" w:hAnsiTheme="majorHAnsi" w:cstheme="majorBidi"/>
      <w:b/>
      <w:bCs/>
      <w:color w:val="4F81BD" w:themeColor="accent1"/>
    </w:rPr>
  </w:style>
  <w:style w:type="paragraph" w:styleId="Pavadinimas">
    <w:name w:val="Title"/>
    <w:basedOn w:val="prastasis"/>
    <w:next w:val="prastasis"/>
    <w:link w:val="PavadinimasDiagrama"/>
    <w:uiPriority w:val="10"/>
    <w:qFormat/>
    <w:rsid w:val="0049386D"/>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sz w:val="52"/>
      <w:szCs w:val="52"/>
    </w:rPr>
  </w:style>
  <w:style w:type="character" w:customStyle="1" w:styleId="PavadinimasDiagrama">
    <w:name w:val="Pavadinimas Diagrama"/>
    <w:basedOn w:val="Numatytasispastraiposriftas"/>
    <w:link w:val="Pavadinimas"/>
    <w:uiPriority w:val="10"/>
    <w:rsid w:val="0049386D"/>
    <w:rPr>
      <w:rFonts w:asciiTheme="majorHAnsi" w:eastAsiaTheme="majorEastAsia" w:hAnsiTheme="majorHAnsi" w:cstheme="majorBidi"/>
      <w:color w:val="17365D" w:themeColor="text2" w:themeShade="BF"/>
      <w:spacing w:val="5"/>
      <w:sz w:val="52"/>
      <w:szCs w:val="52"/>
    </w:rPr>
  </w:style>
  <w:style w:type="paragraph" w:styleId="Paantrat">
    <w:name w:val="Subtitle"/>
    <w:basedOn w:val="prastasis"/>
    <w:next w:val="prastasis"/>
    <w:link w:val="PaantratDiagrama"/>
    <w:uiPriority w:val="11"/>
    <w:qFormat/>
    <w:rsid w:val="0049386D"/>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aantratDiagrama">
    <w:name w:val="Paantraštė Diagrama"/>
    <w:basedOn w:val="Numatytasispastraiposriftas"/>
    <w:link w:val="Paantrat"/>
    <w:uiPriority w:val="11"/>
    <w:rsid w:val="0049386D"/>
    <w:rPr>
      <w:rFonts w:asciiTheme="majorHAnsi" w:eastAsiaTheme="majorEastAsia" w:hAnsiTheme="majorHAnsi" w:cstheme="majorBidi"/>
      <w:i/>
      <w:iCs/>
      <w:color w:val="4F81BD" w:themeColor="accent1"/>
      <w:spacing w:val="15"/>
      <w:sz w:val="24"/>
      <w:szCs w:val="24"/>
    </w:rPr>
  </w:style>
  <w:style w:type="paragraph" w:styleId="Sraopastraipa">
    <w:name w:val="List Paragraph"/>
    <w:basedOn w:val="prastasis"/>
    <w:uiPriority w:val="34"/>
    <w:qFormat/>
    <w:rsid w:val="00FC693F"/>
    <w:pPr>
      <w:ind w:left="720"/>
      <w:contextualSpacing/>
    </w:pPr>
  </w:style>
  <w:style w:type="paragraph" w:styleId="Pagrindinistekstas">
    <w:name w:val="Body Text"/>
    <w:basedOn w:val="prastasis"/>
    <w:link w:val="PagrindinistekstasDiagrama"/>
    <w:uiPriority w:val="99"/>
    <w:unhideWhenUsed/>
    <w:rsid w:val="00AA1D8D"/>
    <w:pPr>
      <w:spacing w:after="120"/>
    </w:pPr>
  </w:style>
  <w:style w:type="character" w:customStyle="1" w:styleId="PagrindinistekstasDiagrama">
    <w:name w:val="Pagrindinis tekstas Diagrama"/>
    <w:basedOn w:val="Numatytasispastraiposriftas"/>
    <w:link w:val="Pagrindinistekstas"/>
    <w:uiPriority w:val="99"/>
    <w:rsid w:val="00AA1D8D"/>
  </w:style>
  <w:style w:type="paragraph" w:styleId="Pagrindinistekstas2">
    <w:name w:val="Body Text 2"/>
    <w:basedOn w:val="prastasis"/>
    <w:link w:val="Pagrindinistekstas2Diagrama"/>
    <w:uiPriority w:val="99"/>
    <w:unhideWhenUsed/>
    <w:rsid w:val="00AA1D8D"/>
    <w:pPr>
      <w:spacing w:after="120" w:line="480" w:lineRule="auto"/>
    </w:pPr>
  </w:style>
  <w:style w:type="character" w:customStyle="1" w:styleId="Pagrindinistekstas2Diagrama">
    <w:name w:val="Pagrindinis tekstas 2 Diagrama"/>
    <w:basedOn w:val="Numatytasispastraiposriftas"/>
    <w:link w:val="Pagrindinistekstas2"/>
    <w:uiPriority w:val="99"/>
    <w:rsid w:val="00AA1D8D"/>
  </w:style>
  <w:style w:type="paragraph" w:styleId="Pagrindinistekstas3">
    <w:name w:val="Body Text 3"/>
    <w:basedOn w:val="prastasis"/>
    <w:link w:val="Pagrindinistekstas3Diagrama"/>
    <w:uiPriority w:val="99"/>
    <w:unhideWhenUsed/>
    <w:rsid w:val="00AA1D8D"/>
    <w:pPr>
      <w:spacing w:after="120"/>
    </w:pPr>
    <w:rPr>
      <w:sz w:val="16"/>
      <w:szCs w:val="16"/>
    </w:rPr>
  </w:style>
  <w:style w:type="character" w:customStyle="1" w:styleId="Pagrindinistekstas3Diagrama">
    <w:name w:val="Pagrindinis tekstas 3 Diagrama"/>
    <w:basedOn w:val="Numatytasispastraiposriftas"/>
    <w:link w:val="Pagrindinistekstas3"/>
    <w:uiPriority w:val="99"/>
    <w:rsid w:val="00AA1D8D"/>
    <w:rPr>
      <w:sz w:val="16"/>
      <w:szCs w:val="16"/>
    </w:rPr>
  </w:style>
  <w:style w:type="paragraph" w:styleId="Sraas">
    <w:name w:val="List"/>
    <w:basedOn w:val="prastasis"/>
    <w:uiPriority w:val="99"/>
    <w:unhideWhenUsed/>
    <w:rsid w:val="00AA1D8D"/>
    <w:pPr>
      <w:ind w:left="360" w:hanging="360"/>
      <w:contextualSpacing/>
    </w:pPr>
  </w:style>
  <w:style w:type="paragraph" w:styleId="Sraas2">
    <w:name w:val="List 2"/>
    <w:basedOn w:val="prastasis"/>
    <w:uiPriority w:val="99"/>
    <w:unhideWhenUsed/>
    <w:rsid w:val="00326F90"/>
    <w:pPr>
      <w:ind w:left="720" w:hanging="360"/>
      <w:contextualSpacing/>
    </w:pPr>
  </w:style>
  <w:style w:type="paragraph" w:styleId="Sraas3">
    <w:name w:val="List 3"/>
    <w:basedOn w:val="prastasis"/>
    <w:uiPriority w:val="99"/>
    <w:unhideWhenUsed/>
    <w:rsid w:val="00326F90"/>
    <w:pPr>
      <w:ind w:left="1080" w:hanging="360"/>
      <w:contextualSpacing/>
    </w:pPr>
  </w:style>
  <w:style w:type="paragraph" w:styleId="Sraassuenkleliais">
    <w:name w:val="List Bullet"/>
    <w:basedOn w:val="prastasis"/>
    <w:uiPriority w:val="99"/>
    <w:unhideWhenUsed/>
    <w:rsid w:val="00326F90"/>
    <w:pPr>
      <w:numPr>
        <w:numId w:val="1"/>
      </w:numPr>
      <w:contextualSpacing/>
    </w:pPr>
  </w:style>
  <w:style w:type="paragraph" w:styleId="Sraassuenkleliais2">
    <w:name w:val="List Bullet 2"/>
    <w:basedOn w:val="prastasis"/>
    <w:uiPriority w:val="99"/>
    <w:unhideWhenUsed/>
    <w:rsid w:val="00326F90"/>
    <w:pPr>
      <w:numPr>
        <w:numId w:val="2"/>
      </w:numPr>
      <w:contextualSpacing/>
    </w:pPr>
  </w:style>
  <w:style w:type="paragraph" w:styleId="Sraassuenkleliais3">
    <w:name w:val="List Bullet 3"/>
    <w:basedOn w:val="prastasis"/>
    <w:uiPriority w:val="99"/>
    <w:unhideWhenUsed/>
    <w:rsid w:val="00326F90"/>
    <w:pPr>
      <w:numPr>
        <w:numId w:val="3"/>
      </w:numPr>
      <w:contextualSpacing/>
    </w:pPr>
  </w:style>
  <w:style w:type="paragraph" w:styleId="Sraassunumeriais">
    <w:name w:val="List Number"/>
    <w:basedOn w:val="prastasis"/>
    <w:uiPriority w:val="99"/>
    <w:unhideWhenUsed/>
    <w:rsid w:val="00326F90"/>
    <w:pPr>
      <w:numPr>
        <w:numId w:val="5"/>
      </w:numPr>
      <w:contextualSpacing/>
    </w:pPr>
  </w:style>
  <w:style w:type="paragraph" w:styleId="Sraassunumeriais2">
    <w:name w:val="List Number 2"/>
    <w:basedOn w:val="prastasis"/>
    <w:uiPriority w:val="99"/>
    <w:unhideWhenUsed/>
    <w:rsid w:val="0029639D"/>
    <w:pPr>
      <w:numPr>
        <w:numId w:val="6"/>
      </w:numPr>
      <w:contextualSpacing/>
    </w:pPr>
  </w:style>
  <w:style w:type="paragraph" w:styleId="Sraassunumeriais3">
    <w:name w:val="List Number 3"/>
    <w:basedOn w:val="prastasis"/>
    <w:uiPriority w:val="99"/>
    <w:unhideWhenUsed/>
    <w:rsid w:val="0029639D"/>
    <w:pPr>
      <w:numPr>
        <w:numId w:val="7"/>
      </w:numPr>
      <w:contextualSpacing/>
    </w:pPr>
  </w:style>
  <w:style w:type="paragraph" w:styleId="Sraotsinys">
    <w:name w:val="List Continue"/>
    <w:basedOn w:val="prastasis"/>
    <w:uiPriority w:val="99"/>
    <w:unhideWhenUsed/>
    <w:rsid w:val="0029639D"/>
    <w:pPr>
      <w:spacing w:after="120"/>
      <w:ind w:left="360"/>
      <w:contextualSpacing/>
    </w:pPr>
  </w:style>
  <w:style w:type="paragraph" w:styleId="Sraotsinys2">
    <w:name w:val="List Continue 2"/>
    <w:basedOn w:val="prastasis"/>
    <w:uiPriority w:val="99"/>
    <w:unhideWhenUsed/>
    <w:rsid w:val="0029639D"/>
    <w:pPr>
      <w:spacing w:after="120"/>
      <w:ind w:left="720"/>
      <w:contextualSpacing/>
    </w:pPr>
  </w:style>
  <w:style w:type="paragraph" w:styleId="Sraotsinys3">
    <w:name w:val="List Continue 3"/>
    <w:basedOn w:val="prastasis"/>
    <w:uiPriority w:val="99"/>
    <w:unhideWhenUsed/>
    <w:rsid w:val="0029639D"/>
    <w:pPr>
      <w:spacing w:after="120"/>
      <w:ind w:left="1080"/>
      <w:contextualSpacing/>
    </w:pPr>
  </w:style>
  <w:style w:type="paragraph" w:styleId="Makrokomandostekstas">
    <w:name w:val="macro"/>
    <w:link w:val="MakrokomandostekstasDiagrama"/>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krokomandostekstasDiagrama">
    <w:name w:val="Makrokomandos tekstas Diagrama"/>
    <w:basedOn w:val="Numatytasispastraiposriftas"/>
    <w:link w:val="Makrokomandostekstas"/>
    <w:uiPriority w:val="99"/>
    <w:rsid w:val="0029639D"/>
    <w:rPr>
      <w:rFonts w:ascii="Courier" w:hAnsi="Courier"/>
      <w:sz w:val="20"/>
      <w:szCs w:val="20"/>
    </w:rPr>
  </w:style>
  <w:style w:type="paragraph" w:styleId="Citata">
    <w:name w:val="Quote"/>
    <w:basedOn w:val="prastasis"/>
    <w:next w:val="prastasis"/>
    <w:link w:val="CitataDiagrama"/>
    <w:uiPriority w:val="29"/>
    <w:qFormat/>
    <w:rsid w:val="0049386D"/>
    <w:rPr>
      <w:i/>
      <w:iCs/>
      <w:color w:val="000000" w:themeColor="text1"/>
    </w:rPr>
  </w:style>
  <w:style w:type="character" w:customStyle="1" w:styleId="CitataDiagrama">
    <w:name w:val="Citata Diagrama"/>
    <w:basedOn w:val="Numatytasispastraiposriftas"/>
    <w:link w:val="Citata"/>
    <w:uiPriority w:val="29"/>
    <w:rsid w:val="0049386D"/>
    <w:rPr>
      <w:i/>
      <w:iCs/>
      <w:color w:val="000000" w:themeColor="text1"/>
    </w:rPr>
  </w:style>
  <w:style w:type="character" w:customStyle="1" w:styleId="Antrat4Diagrama">
    <w:name w:val="Antraštė 4 Diagrama"/>
    <w:basedOn w:val="Numatytasispastraiposriftas"/>
    <w:link w:val="Antrat4"/>
    <w:uiPriority w:val="9"/>
    <w:semiHidden/>
    <w:rsid w:val="0049386D"/>
    <w:rPr>
      <w:rFonts w:asciiTheme="majorHAnsi" w:eastAsiaTheme="majorEastAsia" w:hAnsiTheme="majorHAnsi" w:cstheme="majorBidi"/>
      <w:b/>
      <w:bCs/>
      <w:i/>
      <w:iCs/>
      <w:color w:val="4F81BD" w:themeColor="accent1"/>
    </w:rPr>
  </w:style>
  <w:style w:type="character" w:customStyle="1" w:styleId="Antrat5Diagrama">
    <w:name w:val="Antraštė 5 Diagrama"/>
    <w:basedOn w:val="Numatytasispastraiposriftas"/>
    <w:link w:val="Antrat5"/>
    <w:uiPriority w:val="9"/>
    <w:semiHidden/>
    <w:rsid w:val="0049386D"/>
    <w:rPr>
      <w:rFonts w:asciiTheme="majorHAnsi" w:eastAsiaTheme="majorEastAsia" w:hAnsiTheme="majorHAnsi" w:cstheme="majorBidi"/>
      <w:color w:val="243F60" w:themeColor="accent1" w:themeShade="7F"/>
    </w:rPr>
  </w:style>
  <w:style w:type="character" w:customStyle="1" w:styleId="Antrat6Diagrama">
    <w:name w:val="Antraštė 6 Diagrama"/>
    <w:basedOn w:val="Numatytasispastraiposriftas"/>
    <w:link w:val="Antrat6"/>
    <w:uiPriority w:val="9"/>
    <w:semiHidden/>
    <w:rsid w:val="0049386D"/>
    <w:rPr>
      <w:rFonts w:asciiTheme="majorHAnsi" w:eastAsiaTheme="majorEastAsia" w:hAnsiTheme="majorHAnsi" w:cstheme="majorBidi"/>
      <w:i/>
      <w:iCs/>
      <w:color w:val="243F60" w:themeColor="accent1" w:themeShade="7F"/>
    </w:rPr>
  </w:style>
  <w:style w:type="character" w:customStyle="1" w:styleId="Antrat7Diagrama">
    <w:name w:val="Antraštė 7 Diagrama"/>
    <w:basedOn w:val="Numatytasispastraiposriftas"/>
    <w:link w:val="Antrat7"/>
    <w:uiPriority w:val="9"/>
    <w:semiHidden/>
    <w:rsid w:val="0049386D"/>
    <w:rPr>
      <w:rFonts w:asciiTheme="majorHAnsi" w:eastAsiaTheme="majorEastAsia" w:hAnsiTheme="majorHAnsi" w:cstheme="majorBidi"/>
      <w:i/>
      <w:iCs/>
      <w:color w:val="404040" w:themeColor="text1" w:themeTint="BF"/>
    </w:rPr>
  </w:style>
  <w:style w:type="character" w:customStyle="1" w:styleId="Antrat8Diagrama">
    <w:name w:val="Antraštė 8 Diagrama"/>
    <w:basedOn w:val="Numatytasispastraiposriftas"/>
    <w:link w:val="Antrat8"/>
    <w:uiPriority w:val="9"/>
    <w:semiHidden/>
    <w:rsid w:val="0049386D"/>
    <w:rPr>
      <w:rFonts w:asciiTheme="majorHAnsi" w:eastAsiaTheme="majorEastAsia" w:hAnsiTheme="majorHAnsi" w:cstheme="majorBidi"/>
      <w:color w:val="4F81BD" w:themeColor="accent1"/>
      <w:sz w:val="20"/>
      <w:szCs w:val="20"/>
    </w:rPr>
  </w:style>
  <w:style w:type="character" w:customStyle="1" w:styleId="Antrat9Diagrama">
    <w:name w:val="Antraštė 9 Diagrama"/>
    <w:basedOn w:val="Numatytasispastraiposriftas"/>
    <w:link w:val="Antrat9"/>
    <w:uiPriority w:val="9"/>
    <w:semiHidden/>
    <w:rsid w:val="0049386D"/>
    <w:rPr>
      <w:rFonts w:asciiTheme="majorHAnsi" w:eastAsiaTheme="majorEastAsia" w:hAnsiTheme="majorHAnsi" w:cstheme="majorBidi"/>
      <w:i/>
      <w:iCs/>
      <w:color w:val="404040" w:themeColor="text1" w:themeTint="BF"/>
      <w:sz w:val="20"/>
      <w:szCs w:val="20"/>
    </w:rPr>
  </w:style>
  <w:style w:type="paragraph" w:styleId="Antrat">
    <w:name w:val="caption"/>
    <w:basedOn w:val="prastasis"/>
    <w:next w:val="prastasis"/>
    <w:uiPriority w:val="35"/>
    <w:semiHidden/>
    <w:unhideWhenUsed/>
    <w:qFormat/>
    <w:rsid w:val="0049386D"/>
    <w:pPr>
      <w:spacing w:line="240" w:lineRule="auto"/>
    </w:pPr>
    <w:rPr>
      <w:b/>
      <w:bCs/>
      <w:color w:val="4F81BD" w:themeColor="accent1"/>
      <w:sz w:val="18"/>
      <w:szCs w:val="18"/>
    </w:rPr>
  </w:style>
  <w:style w:type="character" w:styleId="Grietas">
    <w:name w:val="Strong"/>
    <w:basedOn w:val="Numatytasispastraiposriftas"/>
    <w:uiPriority w:val="22"/>
    <w:qFormat/>
    <w:rsid w:val="0049386D"/>
    <w:rPr>
      <w:b/>
      <w:bCs/>
    </w:rPr>
  </w:style>
  <w:style w:type="character" w:styleId="Emfaz">
    <w:name w:val="Emphasis"/>
    <w:basedOn w:val="Numatytasispastraiposriftas"/>
    <w:uiPriority w:val="20"/>
    <w:qFormat/>
    <w:rsid w:val="0049386D"/>
    <w:rPr>
      <w:i/>
      <w:iCs/>
    </w:rPr>
  </w:style>
  <w:style w:type="paragraph" w:styleId="Iskirtacitata">
    <w:name w:val="Intense Quote"/>
    <w:basedOn w:val="prastasis"/>
    <w:next w:val="prastasis"/>
    <w:link w:val="IskirtacitataDiagrama"/>
    <w:uiPriority w:val="30"/>
    <w:qFormat/>
    <w:rsid w:val="0049386D"/>
    <w:pPr>
      <w:pBdr>
        <w:bottom w:val="single" w:sz="4" w:space="4" w:color="4F81BD" w:themeColor="accent1"/>
      </w:pBdr>
      <w:spacing w:before="200" w:after="280"/>
      <w:ind w:left="936" w:right="936"/>
    </w:pPr>
    <w:rPr>
      <w:b/>
      <w:bCs/>
      <w:i/>
      <w:iCs/>
      <w:color w:val="4F81BD" w:themeColor="accent1"/>
    </w:rPr>
  </w:style>
  <w:style w:type="character" w:customStyle="1" w:styleId="IskirtacitataDiagrama">
    <w:name w:val="Išskirta citata Diagrama"/>
    <w:basedOn w:val="Numatytasispastraiposriftas"/>
    <w:link w:val="Iskirtacitata"/>
    <w:uiPriority w:val="30"/>
    <w:rsid w:val="0049386D"/>
    <w:rPr>
      <w:b/>
      <w:bCs/>
      <w:i/>
      <w:iCs/>
      <w:color w:val="4F81BD" w:themeColor="accent1"/>
    </w:rPr>
  </w:style>
  <w:style w:type="character" w:styleId="Nerykuspabraukimas">
    <w:name w:val="Subtle Emphasis"/>
    <w:basedOn w:val="Numatytasispastraiposriftas"/>
    <w:uiPriority w:val="19"/>
    <w:qFormat/>
    <w:rsid w:val="0049386D"/>
    <w:rPr>
      <w:i/>
      <w:iCs/>
      <w:color w:val="808080" w:themeColor="text1" w:themeTint="7F"/>
    </w:rPr>
  </w:style>
  <w:style w:type="character" w:styleId="Rykuspabraukimas">
    <w:name w:val="Intense Emphasis"/>
    <w:basedOn w:val="Numatytasispastraiposriftas"/>
    <w:uiPriority w:val="21"/>
    <w:qFormat/>
    <w:rsid w:val="0049386D"/>
    <w:rPr>
      <w:b/>
      <w:bCs/>
      <w:i/>
      <w:iCs/>
      <w:color w:val="4F81BD" w:themeColor="accent1"/>
    </w:rPr>
  </w:style>
  <w:style w:type="character" w:styleId="Nerykinuoroda">
    <w:name w:val="Subtle Reference"/>
    <w:basedOn w:val="Numatytasispastraiposriftas"/>
    <w:uiPriority w:val="31"/>
    <w:qFormat/>
    <w:rsid w:val="0049386D"/>
    <w:rPr>
      <w:smallCaps/>
      <w:color w:val="C0504D" w:themeColor="accent2"/>
      <w:u w:val="single"/>
    </w:rPr>
  </w:style>
  <w:style w:type="character" w:styleId="Rykinuoroda">
    <w:name w:val="Intense Reference"/>
    <w:basedOn w:val="Numatytasispastraiposriftas"/>
    <w:uiPriority w:val="32"/>
    <w:qFormat/>
    <w:rsid w:val="0049386D"/>
    <w:rPr>
      <w:b/>
      <w:bCs/>
      <w:smallCaps/>
      <w:color w:val="C0504D" w:themeColor="accent2"/>
      <w:spacing w:val="5"/>
      <w:u w:val="single"/>
    </w:rPr>
  </w:style>
  <w:style w:type="character" w:styleId="Knygospavadinimas">
    <w:name w:val="Book Title"/>
    <w:basedOn w:val="Numatytasispastraiposriftas"/>
    <w:uiPriority w:val="33"/>
    <w:qFormat/>
    <w:rsid w:val="0049386D"/>
    <w:rPr>
      <w:b/>
      <w:bCs/>
      <w:smallCaps/>
      <w:spacing w:val="5"/>
    </w:rPr>
  </w:style>
  <w:style w:type="paragraph" w:styleId="Turinioantrat">
    <w:name w:val="TOC Heading"/>
    <w:basedOn w:val="Antrat1"/>
    <w:next w:val="prastasis"/>
    <w:uiPriority w:val="39"/>
    <w:semiHidden/>
    <w:unhideWhenUsed/>
    <w:qFormat/>
    <w:rsid w:val="0049386D"/>
    <w:pPr>
      <w:outlineLvl w:val="9"/>
    </w:pPr>
  </w:style>
  <w:style w:type="table" w:styleId="Lentelstinklelis">
    <w:name w:val="Table Grid"/>
    <w:basedOn w:val="prastojilente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viesusisspalvinimas">
    <w:name w:val="Light Shading"/>
    <w:basedOn w:val="prastojilente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viesusspalvinimas1parykinimas">
    <w:name w:val="Light Shading Accent 1"/>
    <w:basedOn w:val="prastojilente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viesusspalvinimas2parykinimas">
    <w:name w:val="Light Shading Accent 2"/>
    <w:basedOn w:val="prastojilente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viesusspalvinimas3parykinimas">
    <w:name w:val="Light Shading Accent 3"/>
    <w:basedOn w:val="prastojilente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viesusspalvinimas4parykinimas">
    <w:name w:val="Light Shading Accent 4"/>
    <w:basedOn w:val="prastojilente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viesusspalvinimas5parykinimas">
    <w:name w:val="Light Shading Accent 5"/>
    <w:basedOn w:val="prastojilente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viesusspalvinimas6parykinimas">
    <w:name w:val="Light Shading Accent 6"/>
    <w:basedOn w:val="prastojilente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viesussraas">
    <w:name w:val="Light List"/>
    <w:basedOn w:val="prastojilente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viesussraas1parykinimas">
    <w:name w:val="Light List Accent 1"/>
    <w:basedOn w:val="prastojilente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viesussraas2parykinimas">
    <w:name w:val="Light List Accent 2"/>
    <w:basedOn w:val="prastojilente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viesussraas3parykinimas">
    <w:name w:val="Light List Accent 3"/>
    <w:basedOn w:val="prastojilente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viesussraas4parykinimas">
    <w:name w:val="Light List Accent 4"/>
    <w:basedOn w:val="prastojilente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viesussraas5parykinimas">
    <w:name w:val="Light List Accent 5"/>
    <w:basedOn w:val="prastojilente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viesussraas6parykinimas">
    <w:name w:val="Light List Accent 6"/>
    <w:basedOn w:val="prastojilente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viesustinklelis">
    <w:name w:val="Light Grid"/>
    <w:basedOn w:val="prastojilente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viesustinklelis1parykinimas">
    <w:name w:val="Light Grid Accent 1"/>
    <w:basedOn w:val="prastojilente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viesustinklelis2parykinimas">
    <w:name w:val="Light Grid Accent 2"/>
    <w:basedOn w:val="prastojilente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viesustinklelis3parykinimas">
    <w:name w:val="Light Grid Accent 3"/>
    <w:basedOn w:val="prastojilente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viesustinklelis4parykinimas">
    <w:name w:val="Light Grid Accent 4"/>
    <w:basedOn w:val="prastojilente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viesustinklelis5parykinimas">
    <w:name w:val="Light Grid Accent 5"/>
    <w:basedOn w:val="prastojilente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viesustinklelis6parykinimas">
    <w:name w:val="Light Grid Accent 6"/>
    <w:basedOn w:val="prastojilente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vidutinisspalvinimas">
    <w:name w:val="Medium Shading 1"/>
    <w:basedOn w:val="prastojilente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vidutinisspalvinimas1parykinimas">
    <w:name w:val="Medium Shading 1 Accent 1"/>
    <w:basedOn w:val="prastojilente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vidutinisspalvinimas2parykinimas">
    <w:name w:val="Medium Shading 1 Accent 2"/>
    <w:basedOn w:val="prastojilente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vidutinisspalvinimas3parykinimas">
    <w:name w:val="Medium Shading 1 Accent 3"/>
    <w:basedOn w:val="prastojilente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vidutinisspalvinimas4parykinimas">
    <w:name w:val="Medium Shading 1 Accent 4"/>
    <w:basedOn w:val="prastojilente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vidutinisspalvinimas5parykinimas">
    <w:name w:val="Medium Shading 1 Accent 5"/>
    <w:basedOn w:val="prastojilente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vidutinisspalvinimas6parykinimas">
    <w:name w:val="Medium Shading 1 Accent 6"/>
    <w:basedOn w:val="prastojilente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vidutinisspalvinimas">
    <w:name w:val="Medium Shading 2"/>
    <w:basedOn w:val="prastojilent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1parykinimas">
    <w:name w:val="Medium Shading 2 Accent 1"/>
    <w:basedOn w:val="prastojilent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2parykinimas">
    <w:name w:val="Medium Shading 2 Accent 2"/>
    <w:basedOn w:val="prastojilent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3parykinimas">
    <w:name w:val="Medium Shading 2 Accent 3"/>
    <w:basedOn w:val="prastojilent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4parykinimas">
    <w:name w:val="Medium Shading 2 Accent 4"/>
    <w:basedOn w:val="prastojilent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5parykinimas">
    <w:name w:val="Medium Shading 2 Accent 5"/>
    <w:basedOn w:val="prastojilent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6parykinimas">
    <w:name w:val="Medium Shading 2 Accent 6"/>
    <w:basedOn w:val="prastojilent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vidutinissraas">
    <w:name w:val="Medium List 1"/>
    <w:basedOn w:val="prastojilente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vidutinissraas1parykinimas">
    <w:name w:val="Medium List 1 Accent 1"/>
    <w:basedOn w:val="prastojilente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vidutinissraas2parykinimas">
    <w:name w:val="Medium List 1 Accent 2"/>
    <w:basedOn w:val="prastojilente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vidutinissraas3parykinimas">
    <w:name w:val="Medium List 1 Accent 3"/>
    <w:basedOn w:val="prastojilente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vidutinissraas4parykinimas">
    <w:name w:val="Medium List 1 Accent 4"/>
    <w:basedOn w:val="prastojilente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vidutinissraas5parykinimas">
    <w:name w:val="Medium List 1 Accent 5"/>
    <w:basedOn w:val="prastojilente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vidutinissraas6parykinimas">
    <w:name w:val="Medium List 1 Accent 6"/>
    <w:basedOn w:val="prastojilente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vidutinissraas">
    <w:name w:val="Medium List 2"/>
    <w:basedOn w:val="prastojilent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1parykinimas">
    <w:name w:val="Medium List 2 Accent 1"/>
    <w:basedOn w:val="prastojilent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2parykinimas">
    <w:name w:val="Medium List 2 Accent 2"/>
    <w:basedOn w:val="prastojilent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3parykinimas">
    <w:name w:val="Medium List 2 Accent 3"/>
    <w:basedOn w:val="prastojilent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4parykinimas">
    <w:name w:val="Medium List 2 Accent 4"/>
    <w:basedOn w:val="prastojilent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5parykinimas">
    <w:name w:val="Medium List 2 Accent 5"/>
    <w:basedOn w:val="prastojilent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6parykinimas">
    <w:name w:val="Medium List 2 Accent 6"/>
    <w:basedOn w:val="prastojilent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vidutinistinklelis">
    <w:name w:val="Medium Grid 1"/>
    <w:basedOn w:val="prastojilente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vidutinistinklelis1parykinimas">
    <w:name w:val="Medium Grid 1 Accent 1"/>
    <w:basedOn w:val="prastojilente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vidutinistinklelis2parykinimas">
    <w:name w:val="Medium Grid 1 Accent 2"/>
    <w:basedOn w:val="prastojilente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vidutinistinklelis3parykinimas">
    <w:name w:val="Medium Grid 1 Accent 3"/>
    <w:basedOn w:val="prastojilente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vidutinistinklelis4parykinimas">
    <w:name w:val="Medium Grid 1 Accent 4"/>
    <w:basedOn w:val="prastojilente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vidutinistinklelis5parykinimas">
    <w:name w:val="Medium Grid 1 Accent 5"/>
    <w:basedOn w:val="prastojilente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vidutinistinklelis6parykinimas">
    <w:name w:val="Medium Grid 1 Accent 6"/>
    <w:basedOn w:val="prastojilente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vidutinistinklelis">
    <w:name w:val="Medium Grid 2"/>
    <w:basedOn w:val="prastojilent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vidutinistinklelis1parykinimas">
    <w:name w:val="Medium Grid 2 Accent 1"/>
    <w:basedOn w:val="prastojilent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vidutinistinklelis2parykinimas">
    <w:name w:val="Medium Grid 2 Accent 2"/>
    <w:basedOn w:val="prastojilent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vidutinistinklelis3parykinimas">
    <w:name w:val="Medium Grid 2 Accent 3"/>
    <w:basedOn w:val="prastojilent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vidutinistinklelis4parykinimas">
    <w:name w:val="Medium Grid 2 Accent 4"/>
    <w:basedOn w:val="prastojilent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vidutinistinklelis5parykinimas">
    <w:name w:val="Medium Grid 2 Accent 5"/>
    <w:basedOn w:val="prastojilent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vidutinistinklelis6parykinimas">
    <w:name w:val="Medium Grid 2 Accent 6"/>
    <w:basedOn w:val="prastojilent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vidutinistinklelis">
    <w:name w:val="Medium Grid 3"/>
    <w:basedOn w:val="prastojilent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vidutinistinklelis1parykinimas">
    <w:name w:val="Medium Grid 3 Accent 1"/>
    <w:basedOn w:val="prastojilent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vidutinistinklelis2parykinimas">
    <w:name w:val="Medium Grid 3 Accent 2"/>
    <w:basedOn w:val="prastojilent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vidutinistinklelis3parykinimas">
    <w:name w:val="Medium Grid 3 Accent 3"/>
    <w:basedOn w:val="prastojilent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vidutinistinklelis4parykinimas">
    <w:name w:val="Medium Grid 3 Accent 4"/>
    <w:basedOn w:val="prastojilent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vidutinistinklelis5parykinimas">
    <w:name w:val="Medium Grid 3 Accent 5"/>
    <w:basedOn w:val="prastojilent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vidutinistinklelis6parykinimas">
    <w:name w:val="Medium Grid 3 Accent 6"/>
    <w:basedOn w:val="prastojilent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Tamsussraas">
    <w:name w:val="Dark List"/>
    <w:basedOn w:val="prastojilente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Tamsussraas1parykinimas">
    <w:name w:val="Dark List Accent 1"/>
    <w:basedOn w:val="prastojilente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Tamsussraas2parykinimas">
    <w:name w:val="Dark List Accent 2"/>
    <w:basedOn w:val="prastojilente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Tamsussraas3parykinimas">
    <w:name w:val="Dark List Accent 3"/>
    <w:basedOn w:val="prastojilente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Tamsussraas4parykinimas">
    <w:name w:val="Dark List Accent 4"/>
    <w:basedOn w:val="prastojilente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Tamsussraas5parykinimas">
    <w:name w:val="Dark List Accent 5"/>
    <w:basedOn w:val="prastojilente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Tamsussraas6parykinimas">
    <w:name w:val="Dark List Accent 6"/>
    <w:basedOn w:val="prastojilente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Spalvotasspalvinimas">
    <w:name w:val="Colorful Shading"/>
    <w:basedOn w:val="prastojilente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Spalvotasspalvinimas1parykinimas">
    <w:name w:val="Colorful Shading Accent 1"/>
    <w:basedOn w:val="prastojilente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Spalvotasspalvinimas2parykinimas">
    <w:name w:val="Colorful Shading Accent 2"/>
    <w:basedOn w:val="prastojilente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Spalvotasspalvinimas3parykinimas">
    <w:name w:val="Colorful Shading Accent 3"/>
    <w:basedOn w:val="prastojilente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Spalvotasspalvinimas4parykinimas">
    <w:name w:val="Colorful Shading Accent 4"/>
    <w:basedOn w:val="prastojilente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Spalvotasspalvinimas5parykinimas">
    <w:name w:val="Colorful Shading Accent 5"/>
    <w:basedOn w:val="prastojilente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Spalvotasspalvinimas6parykinimas">
    <w:name w:val="Colorful Shading Accent 6"/>
    <w:basedOn w:val="prastojilente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Spalvotassraas">
    <w:name w:val="Colorful List"/>
    <w:basedOn w:val="prastojilente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Spalvotassraas1parykinimas">
    <w:name w:val="Colorful List Accent 1"/>
    <w:basedOn w:val="prastojilente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Spalvotassraas2parykinimas">
    <w:name w:val="Colorful List Accent 2"/>
    <w:basedOn w:val="prastojilente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Spalvotassraas3parykinimas">
    <w:name w:val="Colorful List Accent 3"/>
    <w:basedOn w:val="prastojilente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Spalvotassraas4parykinimas">
    <w:name w:val="Colorful List Accent 4"/>
    <w:basedOn w:val="prastojilente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Spalvotassraas5parykinimas">
    <w:name w:val="Colorful List Accent 5"/>
    <w:basedOn w:val="prastojilente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Spalvotassraas6parykinimas">
    <w:name w:val="Colorful List Accent 6"/>
    <w:basedOn w:val="prastojilente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Spalvotastinklelis">
    <w:name w:val="Colorful Grid"/>
    <w:basedOn w:val="prastojilent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Spalvotastinklelis1parykinimas">
    <w:name w:val="Colorful Grid Accent 1"/>
    <w:basedOn w:val="prastojilent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Spalvotastinklelis2parykinimas">
    <w:name w:val="Colorful Grid Accent 2"/>
    <w:basedOn w:val="prastojilent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Spalvotastinklelis3parykinimas">
    <w:name w:val="Colorful Grid Accent 3"/>
    <w:basedOn w:val="prastojilent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Spalvotastinklelis4parykinimas">
    <w:name w:val="Colorful Grid Accent 4"/>
    <w:basedOn w:val="prastojilent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Spalvotastinklelis5parykinimas">
    <w:name w:val="Colorful Grid Accent 5"/>
    <w:basedOn w:val="prastojilent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Spalvotastinklelis6parykinimas">
    <w:name w:val="Colorful Grid Accent 6"/>
    <w:basedOn w:val="prastojilent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prastasiniatinklio">
    <w:name w:val="Normal (Web)"/>
    <w:basedOn w:val="prastasis"/>
    <w:uiPriority w:val="99"/>
    <w:unhideWhenUsed/>
    <w:rsid w:val="00801D39"/>
    <w:rPr>
      <w:rFonts w:cs="Times New Roman"/>
      <w:sz w:val="24"/>
      <w:szCs w:val="24"/>
    </w:rPr>
  </w:style>
  <w:style w:type="paragraph" w:customStyle="1" w:styleId="FirstParagraph">
    <w:name w:val="First Paragraph"/>
    <w:basedOn w:val="Pagrindinistekstas"/>
    <w:next w:val="Pagrindinistekstas"/>
    <w:qFormat/>
    <w:rsid w:val="00FC2155"/>
    <w:pPr>
      <w:spacing w:before="180" w:after="180" w:line="240" w:lineRule="auto"/>
    </w:pPr>
    <w:rPr>
      <w:rFonts w:eastAsiaTheme="minorHAnsi"/>
      <w:sz w:val="24"/>
      <w:szCs w:val="24"/>
      <w:lang w:val="en-US"/>
    </w:rPr>
  </w:style>
  <w:style w:type="character" w:styleId="Hipersaitas">
    <w:name w:val="Hyperlink"/>
    <w:uiPriority w:val="99"/>
    <w:qFormat/>
    <w:rsid w:val="00450380"/>
    <w:rPr>
      <w:color w:val="0000FF"/>
      <w:u w:val="single"/>
    </w:rPr>
  </w:style>
  <w:style w:type="character" w:styleId="Neapdorotaspaminjimas">
    <w:name w:val="Unresolved Mention"/>
    <w:basedOn w:val="Numatytasispastraiposriftas"/>
    <w:uiPriority w:val="99"/>
    <w:semiHidden/>
    <w:unhideWhenUsed/>
    <w:rsid w:val="006161DB"/>
    <w:rPr>
      <w:color w:val="605E5C"/>
      <w:shd w:val="clear" w:color="auto" w:fill="E1DFDD"/>
    </w:rPr>
  </w:style>
  <w:style w:type="character" w:styleId="Komentaronuoroda">
    <w:name w:val="annotation reference"/>
    <w:basedOn w:val="Numatytasispastraiposriftas"/>
    <w:uiPriority w:val="99"/>
    <w:semiHidden/>
    <w:unhideWhenUsed/>
    <w:rsid w:val="00541257"/>
    <w:rPr>
      <w:sz w:val="16"/>
      <w:szCs w:val="16"/>
    </w:rPr>
  </w:style>
  <w:style w:type="paragraph" w:styleId="Komentarotekstas">
    <w:name w:val="annotation text"/>
    <w:basedOn w:val="prastasis"/>
    <w:link w:val="KomentarotekstasDiagrama"/>
    <w:uiPriority w:val="99"/>
    <w:unhideWhenUsed/>
    <w:rsid w:val="00541257"/>
    <w:pPr>
      <w:spacing w:line="240" w:lineRule="auto"/>
    </w:pPr>
    <w:rPr>
      <w:szCs w:val="20"/>
    </w:rPr>
  </w:style>
  <w:style w:type="character" w:customStyle="1" w:styleId="KomentarotekstasDiagrama">
    <w:name w:val="Komentaro tekstas Diagrama"/>
    <w:basedOn w:val="Numatytasispastraiposriftas"/>
    <w:link w:val="Komentarotekstas"/>
    <w:uiPriority w:val="99"/>
    <w:rsid w:val="00541257"/>
    <w:rPr>
      <w:rFonts w:ascii="Times New Roman" w:hAnsi="Times New Roman"/>
      <w:sz w:val="20"/>
      <w:szCs w:val="20"/>
      <w:lang w:val="lt-LT"/>
    </w:rPr>
  </w:style>
  <w:style w:type="paragraph" w:styleId="Komentarotema">
    <w:name w:val="annotation subject"/>
    <w:basedOn w:val="Komentarotekstas"/>
    <w:next w:val="Komentarotekstas"/>
    <w:link w:val="KomentarotemaDiagrama"/>
    <w:uiPriority w:val="99"/>
    <w:semiHidden/>
    <w:unhideWhenUsed/>
    <w:rsid w:val="00541257"/>
    <w:rPr>
      <w:b/>
      <w:bCs/>
    </w:rPr>
  </w:style>
  <w:style w:type="character" w:customStyle="1" w:styleId="KomentarotemaDiagrama">
    <w:name w:val="Komentaro tema Diagrama"/>
    <w:basedOn w:val="KomentarotekstasDiagrama"/>
    <w:link w:val="Komentarotema"/>
    <w:uiPriority w:val="99"/>
    <w:semiHidden/>
    <w:rsid w:val="00541257"/>
    <w:rPr>
      <w:rFonts w:ascii="Times New Roman" w:hAnsi="Times New Roman"/>
      <w:b/>
      <w:bCs/>
      <w:sz w:val="20"/>
      <w:szCs w:val="20"/>
      <w:lang w:val="lt-LT"/>
    </w:rPr>
  </w:style>
  <w:style w:type="paragraph" w:styleId="Pataisymai">
    <w:name w:val="Revision"/>
    <w:hidden/>
    <w:uiPriority w:val="99"/>
    <w:semiHidden/>
    <w:rsid w:val="00D5652D"/>
    <w:pPr>
      <w:spacing w:after="0" w:line="240" w:lineRule="auto"/>
    </w:pPr>
    <w:rPr>
      <w:rFonts w:ascii="Times New Roman" w:hAnsi="Times New Roman"/>
      <w:sz w:val="20"/>
      <w:lang w:val="lt-LT"/>
    </w:rPr>
  </w:style>
  <w:style w:type="paragraph" w:styleId="Turinys1">
    <w:name w:val="toc 1"/>
    <w:basedOn w:val="prastasis"/>
    <w:next w:val="prastasis"/>
    <w:autoRedefine/>
    <w:uiPriority w:val="39"/>
    <w:unhideWhenUsed/>
    <w:rsid w:val="00BC0404"/>
    <w:pPr>
      <w:spacing w:after="100"/>
    </w:pPr>
  </w:style>
  <w:style w:type="paragraph" w:styleId="Turinys2">
    <w:name w:val="toc 2"/>
    <w:basedOn w:val="prastasis"/>
    <w:next w:val="prastasis"/>
    <w:autoRedefine/>
    <w:uiPriority w:val="39"/>
    <w:unhideWhenUsed/>
    <w:rsid w:val="00BC0404"/>
    <w:pPr>
      <w:spacing w:after="100"/>
      <w:ind w:left="200"/>
    </w:pPr>
  </w:style>
  <w:style w:type="character" w:customStyle="1" w:styleId="BetarpDiagrama">
    <w:name w:val="Be tarpų Diagrama"/>
    <w:basedOn w:val="Numatytasispastraiposriftas"/>
    <w:link w:val="Betarp"/>
    <w:uiPriority w:val="1"/>
    <w:rsid w:val="00915FC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jpeg"/><Relationship Id="rId21" Type="http://schemas.openxmlformats.org/officeDocument/2006/relationships/image" Target="media/image6.jpeg"/><Relationship Id="rId42" Type="http://schemas.openxmlformats.org/officeDocument/2006/relationships/image" Target="media/image25.png"/><Relationship Id="rId47" Type="http://schemas.openxmlformats.org/officeDocument/2006/relationships/image" Target="media/image28.png"/><Relationship Id="rId63" Type="http://schemas.openxmlformats.org/officeDocument/2006/relationships/image" Target="media/image18.jpeg"/><Relationship Id="rId68" Type="http://schemas.openxmlformats.org/officeDocument/2006/relationships/hyperlink" Target="mailto:dap@policija.lt" TargetMode="External"/><Relationship Id="rId2" Type="http://schemas.openxmlformats.org/officeDocument/2006/relationships/numbering" Target="numbering.xml"/><Relationship Id="rId16" Type="http://schemas.openxmlformats.org/officeDocument/2006/relationships/customXml" Target="ink/ink4.xml"/><Relationship Id="rId29" Type="http://schemas.openxmlformats.org/officeDocument/2006/relationships/image" Target="media/image14.jpeg"/><Relationship Id="rId11" Type="http://schemas.openxmlformats.org/officeDocument/2006/relationships/customXml" Target="ink/ink2.xml"/><Relationship Id="rId24" Type="http://schemas.openxmlformats.org/officeDocument/2006/relationships/image" Target="media/image9.jpeg"/><Relationship Id="rId32" Type="http://schemas.openxmlformats.org/officeDocument/2006/relationships/image" Target="media/image20.png"/><Relationship Id="rId37" Type="http://schemas.openxmlformats.org/officeDocument/2006/relationships/customXml" Target="ink/ink8.xml"/><Relationship Id="rId40" Type="http://schemas.openxmlformats.org/officeDocument/2006/relationships/image" Target="media/image24.png"/><Relationship Id="rId45" Type="http://schemas.openxmlformats.org/officeDocument/2006/relationships/image" Target="media/image27.png"/><Relationship Id="rId53" Type="http://schemas.openxmlformats.org/officeDocument/2006/relationships/image" Target="media/image31.png"/><Relationship Id="rId58" Type="http://schemas.openxmlformats.org/officeDocument/2006/relationships/image" Target="media/image34.png"/><Relationship Id="rId66" Type="http://schemas.openxmlformats.org/officeDocument/2006/relationships/image" Target="media/image21.jpeg"/><Relationship Id="rId5" Type="http://schemas.openxmlformats.org/officeDocument/2006/relationships/webSettings" Target="webSettings.xml"/><Relationship Id="rId61" Type="http://schemas.openxmlformats.org/officeDocument/2006/relationships/customXml" Target="ink/ink19.xml"/><Relationship Id="rId19" Type="http://schemas.openxmlformats.org/officeDocument/2006/relationships/image" Target="media/image4.jpeg"/><Relationship Id="rId14" Type="http://schemas.openxmlformats.org/officeDocument/2006/relationships/image" Target="media/image4.png"/><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customXml" Target="ink/ink7.xml"/><Relationship Id="rId43" Type="http://schemas.openxmlformats.org/officeDocument/2006/relationships/image" Target="media/image16.jpeg"/><Relationship Id="rId48" Type="http://schemas.openxmlformats.org/officeDocument/2006/relationships/customXml" Target="ink/ink13.xml"/><Relationship Id="rId56" Type="http://schemas.openxmlformats.org/officeDocument/2006/relationships/image" Target="media/image17.jpeg"/><Relationship Id="rId64" Type="http://schemas.openxmlformats.org/officeDocument/2006/relationships/image" Target="media/image19.jpeg"/><Relationship Id="rId69" Type="http://schemas.openxmlformats.org/officeDocument/2006/relationships/hyperlink" Target="http://www.druskininkusavivaldybe.lt/" TargetMode="External"/><Relationship Id="rId8" Type="http://schemas.openxmlformats.org/officeDocument/2006/relationships/image" Target="media/image1.png"/><Relationship Id="rId51" Type="http://schemas.openxmlformats.org/officeDocument/2006/relationships/image" Target="media/image30.pn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image" Target="media/image10.jpeg"/><Relationship Id="rId33" Type="http://schemas.openxmlformats.org/officeDocument/2006/relationships/customXml" Target="ink/ink6.xml"/><Relationship Id="rId38" Type="http://schemas.openxmlformats.org/officeDocument/2006/relationships/image" Target="media/image23.png"/><Relationship Id="rId46" Type="http://schemas.openxmlformats.org/officeDocument/2006/relationships/customXml" Target="ink/ink12.xml"/><Relationship Id="rId59" Type="http://schemas.openxmlformats.org/officeDocument/2006/relationships/customXml" Target="ink/ink18.xml"/><Relationship Id="rId67" Type="http://schemas.openxmlformats.org/officeDocument/2006/relationships/hyperlink" Target="mailto:dap@druskininkai.lt" TargetMode="External"/><Relationship Id="rId20" Type="http://schemas.openxmlformats.org/officeDocument/2006/relationships/image" Target="media/image5.jpeg"/><Relationship Id="rId41" Type="http://schemas.openxmlformats.org/officeDocument/2006/relationships/customXml" Target="ink/ink10.xml"/><Relationship Id="rId54" Type="http://schemas.openxmlformats.org/officeDocument/2006/relationships/customXml" Target="ink/ink16.xml"/><Relationship Id="rId62" Type="http://schemas.openxmlformats.org/officeDocument/2006/relationships/image" Target="media/image36.png"/><Relationship Id="rId70" Type="http://schemas.openxmlformats.org/officeDocument/2006/relationships/hyperlink" Target="http://www.policija.lrv.lt/"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jpeg"/><Relationship Id="rId23" Type="http://schemas.openxmlformats.org/officeDocument/2006/relationships/image" Target="media/image8.jpeg"/><Relationship Id="rId28" Type="http://schemas.openxmlformats.org/officeDocument/2006/relationships/image" Target="media/image13.jpeg"/><Relationship Id="rId36" Type="http://schemas.openxmlformats.org/officeDocument/2006/relationships/image" Target="media/image22.png"/><Relationship Id="rId49" Type="http://schemas.openxmlformats.org/officeDocument/2006/relationships/image" Target="media/image29.png"/><Relationship Id="rId57" Type="http://schemas.openxmlformats.org/officeDocument/2006/relationships/customXml" Target="ink/ink17.xml"/><Relationship Id="rId10" Type="http://schemas.openxmlformats.org/officeDocument/2006/relationships/image" Target="media/image2.png"/><Relationship Id="rId31" Type="http://schemas.openxmlformats.org/officeDocument/2006/relationships/customXml" Target="ink/ink5.xml"/><Relationship Id="rId44" Type="http://schemas.openxmlformats.org/officeDocument/2006/relationships/customXml" Target="ink/ink11.xml"/><Relationship Id="rId52" Type="http://schemas.openxmlformats.org/officeDocument/2006/relationships/customXml" Target="ink/ink15.xml"/><Relationship Id="rId60" Type="http://schemas.openxmlformats.org/officeDocument/2006/relationships/image" Target="media/image35.png"/><Relationship Id="rId65" Type="http://schemas.openxmlformats.org/officeDocument/2006/relationships/image" Target="media/image20.jpe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customXml" Target="ink/ink1.xml"/><Relationship Id="rId13" Type="http://schemas.openxmlformats.org/officeDocument/2006/relationships/customXml" Target="ink/ink3.xml"/><Relationship Id="rId18" Type="http://schemas.openxmlformats.org/officeDocument/2006/relationships/image" Target="media/image3.jpeg"/><Relationship Id="rId39" Type="http://schemas.openxmlformats.org/officeDocument/2006/relationships/customXml" Target="ink/ink9.xml"/><Relationship Id="rId34" Type="http://schemas.openxmlformats.org/officeDocument/2006/relationships/image" Target="media/image21.png"/><Relationship Id="rId50" Type="http://schemas.openxmlformats.org/officeDocument/2006/relationships/customXml" Target="ink/ink14.xml"/><Relationship Id="rId55" Type="http://schemas.openxmlformats.org/officeDocument/2006/relationships/image" Target="media/image32.png"/><Relationship Id="rId7" Type="http://schemas.openxmlformats.org/officeDocument/2006/relationships/endnotes" Target="endnotes.xml"/><Relationship Id="rId71" Type="http://schemas.openxmlformats.org/officeDocument/2006/relationships/header" Target="header1.xm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2-10T13:20:34.819"/>
    </inkml:context>
    <inkml:brush xml:id="br0">
      <inkml:brushProperty name="width" value="0.05" units="cm"/>
      <inkml:brushProperty name="height" value="0.05" units="cm"/>
      <inkml:brushProperty name="color" value="#008C3A"/>
    </inkml:brush>
  </inkml:definitions>
  <inkml:trace contextRef="#ctx0" brushRef="#br0">1 1 9830,'0'1'328,"0"3"-1,0 4 329,0 2-329,0 1 1,0 0 0,0 1-1,0-1 1,0-1 0,0-1-328</inkml:trace>
</inkml:ink>
</file>

<file path=word/ink/ink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2-10T13:16:08.120"/>
    </inkml:context>
    <inkml:brush xml:id="br0">
      <inkml:brushProperty name="width" value="0.035" units="cm"/>
      <inkml:brushProperty name="height" value="0.035" units="cm"/>
      <inkml:brushProperty name="color" value="#E71224"/>
    </inkml:brush>
  </inkml:definitions>
  <inkml:trace contextRef="#ctx0" brushRef="#br0">502 0 24575,'-3'1'0,"0"-1"0,0 1 0,1 0 0,-1 0 0,0 0 0,0 0 0,1 0 0,-1 0 0,0 1 0,1-1 0,0 1 0,-1 0 0,-3 4 0,-33 34 0,13-11 0,-28 25 0,39-37 0,-2 0 0,-32 24 0,-38 12 0,61-40 0,1 2 0,-36 28 0,10-4-1365,40-32-5461</inkml:trace>
</inkml:ink>
</file>

<file path=word/ink/ink1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2-10T13:17:27.320"/>
    </inkml:context>
    <inkml:brush xml:id="br0">
      <inkml:brushProperty name="width" value="0.1" units="cm"/>
      <inkml:brushProperty name="height" value="0.1" units="cm"/>
      <inkml:brushProperty name="color" value="#008C3A"/>
    </inkml:brush>
  </inkml:definitions>
  <inkml:trace contextRef="#ctx0" brushRef="#br0">0 1 9830,'0'1'273,"0"3"0,0 2 0,0 2 0,0 1 0,0 2 274,0 2-274,0-1 0,0 0 0,0-1 0,2-1 0,0-2 0,0 0 0,0-2-273</inkml:trace>
</inkml:ink>
</file>

<file path=word/ink/ink1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2-10T13:17:22.920"/>
    </inkml:context>
    <inkml:brush xml:id="br0">
      <inkml:brushProperty name="width" value="0.1" units="cm"/>
      <inkml:brushProperty name="height" value="0.1" units="cm"/>
      <inkml:brushProperty name="color" value="#008C3A"/>
    </inkml:brush>
  </inkml:definitions>
  <inkml:trace contextRef="#ctx0" brushRef="#br0">1 0 14511,'265'491'0</inkml:trace>
</inkml:ink>
</file>

<file path=word/ink/ink1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2-10T13:17:20.576"/>
    </inkml:context>
    <inkml:brush xml:id="br0">
      <inkml:brushProperty name="width" value="0.1" units="cm"/>
      <inkml:brushProperty name="height" value="0.1" units="cm"/>
      <inkml:brushProperty name="color" value="#008C3A"/>
    </inkml:brush>
  </inkml:definitions>
  <inkml:trace contextRef="#ctx0" brushRef="#br0">579 29 19074,'-579'-29'0</inkml:trace>
</inkml:ink>
</file>

<file path=word/ink/ink1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2-10T13:16:50.916"/>
    </inkml:context>
    <inkml:brush xml:id="br0">
      <inkml:brushProperty name="width" value="0.035" units="cm"/>
      <inkml:brushProperty name="height" value="0.035" units="cm"/>
      <inkml:brushProperty name="color" value="#E71224"/>
    </inkml:brush>
  </inkml:definitions>
  <inkml:trace contextRef="#ctx0" brushRef="#br0">1 1 24199,'322'499'0</inkml:trace>
</inkml:ink>
</file>

<file path=word/ink/ink1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2-10T13:16:49.724"/>
    </inkml:context>
    <inkml:brush xml:id="br0">
      <inkml:brushProperty name="width" value="0.035" units="cm"/>
      <inkml:brushProperty name="height" value="0.035" units="cm"/>
      <inkml:brushProperty name="color" value="#E71224"/>
    </inkml:brush>
  </inkml:definitions>
  <inkml:trace contextRef="#ctx0" brushRef="#br0">299 0 24575,'-43'101'0,"29"-64"0,-20 37 0,-109 162 0,127-207-47,-26 40-1271,36-62-5508</inkml:trace>
</inkml:ink>
</file>

<file path=word/ink/ink1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2-10T13:16:46.301"/>
    </inkml:context>
    <inkml:brush xml:id="br0">
      <inkml:brushProperty name="width" value="0.035" units="cm"/>
      <inkml:brushProperty name="height" value="0.035" units="cm"/>
      <inkml:brushProperty name="color" value="#E71224"/>
    </inkml:brush>
  </inkml:definitions>
  <inkml:trace contextRef="#ctx0" brushRef="#br0">471 1 24575,'-38'40'0,"2"3"0,-35 52 0,35-44 0,-53 56 0,76-92 0,1 1 0,-18 29 0,-20 26 0,32-51-1365,10-14-5461</inkml:trace>
  <inkml:trace contextRef="#ctx0" brushRef="#br0" timeOffset="1758.53">0 16 24575,'4'3'0,"1"-1"0,-1 1 0,0-1 0,0 1 0,0 0 0,-1 1 0,1-1 0,-1 1 0,5 5 0,1 1 0,17 17 0,36 48 0,-40-46 0,48 49 0,-48-58 0,-2 0 0,27 34 0,-13-5-1365,-28-37-5461</inkml:trace>
</inkml:ink>
</file>

<file path=word/ink/ink1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2-10T13:18:12.627"/>
    </inkml:context>
    <inkml:brush xml:id="br0">
      <inkml:brushProperty name="width" value="0.05" units="cm"/>
      <inkml:brushProperty name="height" value="0.05" units="cm"/>
      <inkml:brushProperty name="color" value="#008C3A"/>
    </inkml:brush>
  </inkml:definitions>
  <inkml:trace contextRef="#ctx0" brushRef="#br0">1 0 9830,'0'2'328,"0"2"-1,0 2 1,0 2 0,0 0-1,0 2 1,2-1 0,0-1-1,0 0 1,0 0 0,-1 1-1,0 0 1,-1-1-328</inkml:trace>
</inkml:ink>
</file>

<file path=word/ink/ink1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2-10T13:18:07.016"/>
    </inkml:context>
    <inkml:brush xml:id="br0">
      <inkml:brushProperty name="width" value="0.05" units="cm"/>
      <inkml:brushProperty name="height" value="0.05" units="cm"/>
      <inkml:brushProperty name="color" value="#008C3A"/>
    </inkml:brush>
  </inkml:definitions>
  <inkml:trace contextRef="#ctx0" brushRef="#br0">0 1 9830,'12'2'536,"-1"0"0,0 1 0,0 0 0,0 1 0,0 0 0,-1 1 0,0 0 0,1 1 0,9 7 0,10 4 758,-24-13-914,0 1-1,0 1 1,0-1 0,-1 1-1,1 0 1,-1 0 0,-1 0-1,1 1 1,3 7 0,19 24 972,102 108 6505,-124-141-7857</inkml:trace>
</inkml:ink>
</file>

<file path=word/ink/ink1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2-10T13:18:03.671"/>
    </inkml:context>
    <inkml:brush xml:id="br0">
      <inkml:brushProperty name="width" value="0.05" units="cm"/>
      <inkml:brushProperty name="height" value="0.05" units="cm"/>
      <inkml:brushProperty name="color" value="#008C3A"/>
    </inkml:brush>
  </inkml:definitions>
  <inkml:trace contextRef="#ctx0" brushRef="#br0">530 19 9830,'0'0'40,"-1"-1"-1,1 0 1,-1 0-1,0 1 1,1-1-1,-1 0 1,0 1-1,1-1 1,-1 1-1,0-1 1,0 1-1,0-1 1,1 1-1,-1 0 1,0-1-1,0 1 1,0 0-1,0 0 1,0 0-1,0 0 1,0-1-1,0 1 1,1 0-1,-1 1 1,-1-1-1,-31-1 1414,29 1-1312,-419 1 13949,381-9-12506,35 7-1529</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2-10T13:20:31.777"/>
    </inkml:context>
    <inkml:brush xml:id="br0">
      <inkml:brushProperty name="width" value="0.05" units="cm"/>
      <inkml:brushProperty name="height" value="0.05" units="cm"/>
      <inkml:brushProperty name="color" value="#008C3A"/>
    </inkml:brush>
  </inkml:definitions>
  <inkml:trace contextRef="#ctx0" brushRef="#br0">1 530 11294,'461'-530'0</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2-10T13:20:28.343"/>
    </inkml:context>
    <inkml:brush xml:id="br0">
      <inkml:brushProperty name="width" value="0.05" units="cm"/>
      <inkml:brushProperty name="height" value="0.05" units="cm"/>
      <inkml:brushProperty name="color" value="#008C3A"/>
    </inkml:brush>
  </inkml:definitions>
  <inkml:trace contextRef="#ctx0" brushRef="#br0">1 0 9830,'553'0'18066,"-242"0"-16472,-303 0-1594</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2-10T13:20:01.968"/>
    </inkml:context>
    <inkml:brush xml:id="br0">
      <inkml:brushProperty name="width" value="0.05" units="cm"/>
      <inkml:brushProperty name="height" value="0.05" units="cm"/>
      <inkml:brushProperty name="color" value="#008C3A"/>
    </inkml:brush>
  </inkml:definitions>
  <inkml:trace contextRef="#ctx0" brushRef="#br0">367 2 9830,'-243'18'9184,"238"-18"-8922,-9 2 245,1-1 1,-1 0-1,1-1 0,-1 0 0,0-1 0,-16-4 0,23 3-452</inkml:trace>
  <inkml:trace contextRef="#ctx0" brushRef="#br0" timeOffset="2191.6">15 42 9830,'0'93'3758,"0"-55"-2512,0-31-787,0-11-111,-11-134-1887,11 128 1521</inkml:trace>
  <inkml:trace contextRef="#ctx0" brushRef="#br0" timeOffset="3241.05">34 11 9830,'333'-11'11877,"-323"12"-11822</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2-10T13:16:09.686"/>
    </inkml:context>
    <inkml:brush xml:id="br0">
      <inkml:brushProperty name="width" value="0.035" units="cm"/>
      <inkml:brushProperty name="height" value="0.035" units="cm"/>
      <inkml:brushProperty name="color" value="#E71224"/>
    </inkml:brush>
  </inkml:definitions>
  <inkml:trace contextRef="#ctx0" brushRef="#br0">1 0 24119,'440'471'0</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2-10T13:16:28.296"/>
    </inkml:context>
    <inkml:brush xml:id="br0">
      <inkml:brushProperty name="width" value="0.1" units="cm"/>
      <inkml:brushProperty name="height" value="0.1" units="cm"/>
      <inkml:brushProperty name="color" value="#008C3A"/>
    </inkml:brush>
  </inkml:definitions>
  <inkml:trace contextRef="#ctx0" brushRef="#br0">1 1 9830,'3'0'273,"0"2"0,0 4 0,0 3 0,-1 2 0,-1 3 0,-1 0 1,1 1-1,-1 0 0,0 1 0,-1-3-273</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2-10T13:16:25.075"/>
    </inkml:context>
    <inkml:brush xml:id="br0">
      <inkml:brushProperty name="width" value="0.1" units="cm"/>
      <inkml:brushProperty name="height" value="0.1" units="cm"/>
      <inkml:brushProperty name="color" value="#008C3A"/>
    </inkml:brush>
  </inkml:definitions>
  <inkml:trace contextRef="#ctx0" brushRef="#br0">0 0 9830,'40'34'2139,"3"-8"-228,43 37 0,-73-54-1396,0-1 0,1 0 0,28 11 0,-33-17-282,1 2-1,-1 0 1,-1 0 0,1 0 0,0 1-1,-1 0 1,0 1 0,0 0 0,-1 0-1,0 1 1,0 0 0,0 0 0,8 12-1,-2 18 542,-9-27-728</inkml:trace>
</inkml:ink>
</file>

<file path=word/ink/ink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2-10T13:16:22.323"/>
    </inkml:context>
    <inkml:brush xml:id="br0">
      <inkml:brushProperty name="width" value="0.1" units="cm"/>
      <inkml:brushProperty name="height" value="0.1" units="cm"/>
      <inkml:brushProperty name="color" value="#008C3A"/>
    </inkml:brush>
  </inkml:definitions>
  <inkml:trace contextRef="#ctx0" brushRef="#br0">661 5 13041,'-661'0'0</inkml:trace>
</inkml:ink>
</file>

<file path=word/ink/ink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2-10T13:16:11.415"/>
    </inkml:context>
    <inkml:brush xml:id="br0">
      <inkml:brushProperty name="width" value="0.035" units="cm"/>
      <inkml:brushProperty name="height" value="0.035" units="cm"/>
      <inkml:brushProperty name="color" value="#E71224"/>
    </inkml:brush>
  </inkml:definitions>
  <inkml:trace contextRef="#ctx0" brushRef="#br0">397 28 24575,'-32'71'0,"21"-43"0,-22 39 0,24-55 0,0 0 0,-1-1 0,0 0 0,-1-1 0,-17 13 0,-29 29 0,40-33-341,0-1 0,-1 0-1,-22 16 1,31-29-6485</inkml:trace>
  <inkml:trace contextRef="#ctx0" brushRef="#br0" timeOffset="1639.55">0 0 24575,'4'2'0,"-1"-1"0,0 1 0,0 0 0,-1 0 0,1 0 0,0 0 0,-1 1 0,1-1 0,-1 1 0,1-1 0,-1 1 0,0 0 0,0 0 0,-1 0 0,3 5 0,2 1 0,22 35 0,3-1 0,1-1 0,47 45 0,-58-69 0,-15-14 0,-1 1 0,0-1 0,0 1 0,0 0 0,0 0 0,-1 1 0,0-1 0,4 8 0,51 83 0,-53-88-1365,0-1-5461</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Metadata/LabelInfo.xml><?xml version="1.0" encoding="utf-8"?>
<clbl:labelList xmlns:clbl="http://schemas.microsoft.com/office/2020/mipLabelMetadata">
  <clbl:label id="{07deb64b-139a-4231-a776-302d60578fe2}" enabled="1" method="Privileged" siteId="{771fc6a5-afcf-47b6-8cc0-4d3bfbf8c82d}" contentBits="0" removed="0"/>
</clbl:labelList>
</file>

<file path=docProps/app.xml><?xml version="1.0" encoding="utf-8"?>
<Properties xmlns="http://schemas.openxmlformats.org/officeDocument/2006/extended-properties" xmlns:vt="http://schemas.openxmlformats.org/officeDocument/2006/docPropsVTypes">
  <Template>Normal</Template>
  <TotalTime>3587</TotalTime>
  <Pages>18</Pages>
  <Words>32950</Words>
  <Characters>18782</Characters>
  <Application>Microsoft Office Word</Application>
  <DocSecurity>0</DocSecurity>
  <Lines>156</Lines>
  <Paragraphs>103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51629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Valavičius</dc:creator>
  <cp:keywords/>
  <dc:description/>
  <cp:lastModifiedBy>Asta Matonytė</cp:lastModifiedBy>
  <cp:revision>394</cp:revision>
  <cp:lastPrinted>2026-03-06T09:59:00Z</cp:lastPrinted>
  <dcterms:created xsi:type="dcterms:W3CDTF">2026-02-18T07:05:00Z</dcterms:created>
  <dcterms:modified xsi:type="dcterms:W3CDTF">2026-03-06T10:02:00Z</dcterms:modified>
  <cp:category/>
</cp:coreProperties>
</file>